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52CF6E" w14:textId="77777777" w:rsidR="001726BA" w:rsidRDefault="00000000" w:rsidP="007B78C5">
      <w:pPr>
        <w:spacing w:before="240" w:line="200" w:lineRule="atLeast"/>
        <w:jc w:val="center"/>
        <w:rPr>
          <w:rFonts w:ascii="Palatino Linotype" w:eastAsiaTheme="minorEastAsia" w:hAnsi="Palatino Linotype"/>
          <w:b/>
          <w:sz w:val="22"/>
          <w:lang w:eastAsia="zh-CN"/>
        </w:rPr>
      </w:pPr>
      <w:r w:rsidRPr="005245BF">
        <w:rPr>
          <w:rFonts w:ascii="Palatino Linotype" w:eastAsiaTheme="minorEastAsia" w:hAnsi="Palatino Linotype"/>
          <w:b/>
          <w:sz w:val="44"/>
          <w:szCs w:val="40"/>
          <w:lang w:eastAsia="zh-CN"/>
        </w:rPr>
        <w:t>Special Issue on Advances in Quantum Computing and Quantum Communication</w:t>
      </w:r>
    </w:p>
    <w:p w14:paraId="6329AA96" w14:textId="158DC6BA" w:rsidR="001726BA" w:rsidRPr="00F64CEE" w:rsidRDefault="00000000" w:rsidP="00F64CEE">
      <w:pPr>
        <w:spacing w:before="240"/>
        <w:rPr>
          <w:rFonts w:ascii="Palatino Linotype" w:eastAsia="맑은 고딕" w:hAnsi="Palatino Linotype"/>
          <w:b/>
          <w:color w:val="0070C0"/>
          <w:sz w:val="20"/>
          <w:lang w:eastAsia="ko-KR"/>
        </w:rPr>
      </w:pPr>
      <w:r w:rsidRPr="00EF1B47">
        <w:rPr>
          <w:rFonts w:ascii="Palatino Linotype" w:eastAsiaTheme="minorEastAsia" w:hAnsi="Palatino Linotype"/>
          <w:b/>
          <w:color w:val="0070C0"/>
          <w:sz w:val="32"/>
          <w:szCs w:val="32"/>
          <w:lang w:eastAsia="zh-CN"/>
        </w:rPr>
        <w:t>Introduction</w:t>
      </w:r>
      <w:r w:rsidRPr="00EF1B47">
        <w:rPr>
          <w:rFonts w:ascii="Palatino Linotype" w:eastAsiaTheme="minorEastAsia" w:hAnsi="Palatino Linotype"/>
          <w:b/>
          <w:color w:val="0070C0"/>
          <w:sz w:val="20"/>
          <w:lang w:eastAsia="zh-CN"/>
        </w:rPr>
        <w:t xml:space="preserve">: </w:t>
      </w:r>
      <w:r w:rsidR="00F64CEE">
        <w:rPr>
          <w:rFonts w:ascii="Palatino Linotype" w:eastAsia="맑은 고딕" w:hAnsi="Palatino Linotype"/>
          <w:b/>
          <w:color w:val="0070C0"/>
          <w:sz w:val="20"/>
          <w:lang w:eastAsia="ko-KR"/>
        </w:rPr>
        <w:br/>
      </w:r>
      <w:r w:rsidR="00EA77C3" w:rsidRPr="00EA77C3">
        <w:rPr>
          <w:rFonts w:eastAsiaTheme="minorEastAsia"/>
          <w:b/>
          <w:bCs/>
          <w:sz w:val="22"/>
          <w:lang w:eastAsia="zh-CN"/>
        </w:rPr>
        <w:t>The KSII Transactions on Internet and Information Systems (</w:t>
      </w:r>
      <w:r w:rsidR="00EA77C3" w:rsidRPr="00574252">
        <w:rPr>
          <w:rFonts w:eastAsiaTheme="minorEastAsia"/>
          <w:b/>
          <w:bCs/>
          <w:color w:val="0070C0"/>
          <w:sz w:val="22"/>
          <w:lang w:eastAsia="zh-CN"/>
        </w:rPr>
        <w:t>TIIS</w:t>
      </w:r>
      <w:r w:rsidR="00EA77C3" w:rsidRPr="00EA77C3">
        <w:rPr>
          <w:rFonts w:eastAsia="맑은 고딕"/>
          <w:b/>
          <w:bCs/>
          <w:sz w:val="22"/>
          <w:lang w:eastAsia="ko-KR"/>
        </w:rPr>
        <w:t xml:space="preserve">. SCIE and </w:t>
      </w:r>
      <w:r w:rsidR="00633483">
        <w:rPr>
          <w:rFonts w:eastAsia="맑은 고딕" w:hint="eastAsia"/>
          <w:b/>
          <w:bCs/>
          <w:sz w:val="22"/>
          <w:lang w:eastAsia="ko-KR"/>
        </w:rPr>
        <w:t>S</w:t>
      </w:r>
      <w:r w:rsidR="00620726">
        <w:rPr>
          <w:rFonts w:eastAsia="맑은 고딕" w:hint="eastAsia"/>
          <w:b/>
          <w:bCs/>
          <w:sz w:val="22"/>
          <w:lang w:eastAsia="ko-KR"/>
        </w:rPr>
        <w:t>C</w:t>
      </w:r>
      <w:r w:rsidR="00EA77C3" w:rsidRPr="00EA77C3">
        <w:rPr>
          <w:rFonts w:eastAsia="맑은 고딕"/>
          <w:b/>
          <w:bCs/>
          <w:sz w:val="22"/>
          <w:lang w:eastAsia="ko-KR"/>
        </w:rPr>
        <w:t>OPUS indexed</w:t>
      </w:r>
      <w:r w:rsidR="00EA77C3" w:rsidRPr="00EA77C3">
        <w:rPr>
          <w:rFonts w:eastAsiaTheme="minorEastAsia"/>
          <w:b/>
          <w:bCs/>
          <w:sz w:val="22"/>
          <w:lang w:eastAsia="zh-CN"/>
        </w:rPr>
        <w:t>)</w:t>
      </w:r>
      <w:r w:rsidR="00EA77C3" w:rsidRPr="00EA77C3">
        <w:rPr>
          <w:rFonts w:eastAsiaTheme="minorEastAsia"/>
          <w:sz w:val="22"/>
          <w:lang w:eastAsia="zh-CN"/>
        </w:rPr>
        <w:t xml:space="preserve"> announces the special issue on</w:t>
      </w:r>
      <w:r w:rsidR="00EA77C3" w:rsidRPr="00EA77C3">
        <w:rPr>
          <w:rFonts w:eastAsia="맑은 고딕"/>
          <w:sz w:val="22"/>
          <w:lang w:eastAsia="ko-KR"/>
        </w:rPr>
        <w:t xml:space="preserve"> </w:t>
      </w:r>
      <w:r w:rsidR="006E469E" w:rsidRPr="006E469E">
        <w:rPr>
          <w:rFonts w:eastAsia="맑은 고딕" w:hint="eastAsia"/>
          <w:b/>
          <w:bCs/>
          <w:sz w:val="22"/>
          <w:lang w:eastAsia="ko-KR"/>
        </w:rPr>
        <w:t>Advances in</w:t>
      </w:r>
      <w:r w:rsidR="006E469E">
        <w:rPr>
          <w:rFonts w:eastAsia="맑은 고딕" w:hint="eastAsia"/>
          <w:sz w:val="22"/>
          <w:lang w:eastAsia="ko-KR"/>
        </w:rPr>
        <w:t xml:space="preserve"> </w:t>
      </w:r>
      <w:r w:rsidRPr="00EA77C3">
        <w:rPr>
          <w:rFonts w:eastAsiaTheme="minorEastAsia"/>
          <w:b/>
          <w:bCs/>
          <w:sz w:val="22"/>
          <w:lang w:eastAsia="zh-CN"/>
        </w:rPr>
        <w:t xml:space="preserve">Quantum </w:t>
      </w:r>
      <w:r w:rsidR="00EA77C3" w:rsidRPr="00EA77C3">
        <w:rPr>
          <w:rFonts w:eastAsia="맑은 고딕"/>
          <w:b/>
          <w:bCs/>
          <w:sz w:val="22"/>
          <w:lang w:eastAsia="ko-KR"/>
        </w:rPr>
        <w:t>C</w:t>
      </w:r>
      <w:r w:rsidRPr="00EA77C3">
        <w:rPr>
          <w:rFonts w:eastAsiaTheme="minorEastAsia"/>
          <w:b/>
          <w:bCs/>
          <w:sz w:val="22"/>
          <w:lang w:eastAsia="zh-CN"/>
        </w:rPr>
        <w:t xml:space="preserve">omputing and </w:t>
      </w:r>
      <w:r w:rsidR="00EA77C3" w:rsidRPr="00EA77C3">
        <w:rPr>
          <w:rFonts w:eastAsia="맑은 고딕"/>
          <w:b/>
          <w:bCs/>
          <w:sz w:val="22"/>
          <w:lang w:eastAsia="ko-KR"/>
        </w:rPr>
        <w:t>Q</w:t>
      </w:r>
      <w:r w:rsidRPr="00EA77C3">
        <w:rPr>
          <w:rFonts w:eastAsiaTheme="minorEastAsia"/>
          <w:b/>
          <w:bCs/>
          <w:sz w:val="22"/>
          <w:lang w:eastAsia="zh-CN"/>
        </w:rPr>
        <w:t xml:space="preserve">uantum </w:t>
      </w:r>
      <w:r w:rsidR="00EA77C3" w:rsidRPr="00EA77C3">
        <w:rPr>
          <w:rFonts w:eastAsia="맑은 고딕"/>
          <w:b/>
          <w:bCs/>
          <w:sz w:val="22"/>
          <w:lang w:eastAsia="ko-KR"/>
        </w:rPr>
        <w:t>C</w:t>
      </w:r>
      <w:r w:rsidRPr="00EA77C3">
        <w:rPr>
          <w:rFonts w:eastAsiaTheme="minorEastAsia"/>
          <w:b/>
          <w:bCs/>
          <w:sz w:val="22"/>
          <w:lang w:eastAsia="zh-CN"/>
        </w:rPr>
        <w:t>ommunication</w:t>
      </w:r>
      <w:r w:rsidR="00EA77C3" w:rsidRPr="00EA77C3">
        <w:rPr>
          <w:rFonts w:eastAsia="맑은 고딕"/>
          <w:sz w:val="22"/>
          <w:lang w:eastAsia="ko-KR"/>
        </w:rPr>
        <w:t xml:space="preserve">. </w:t>
      </w:r>
      <w:r w:rsidRPr="00EA77C3">
        <w:rPr>
          <w:rFonts w:eastAsiaTheme="minorEastAsia"/>
          <w:sz w:val="22"/>
          <w:lang w:eastAsia="zh-CN"/>
        </w:rPr>
        <w:t xml:space="preserve"> </w:t>
      </w:r>
      <w:r w:rsidR="00EA77C3" w:rsidRPr="00EA77C3">
        <w:rPr>
          <w:rFonts w:eastAsiaTheme="minorEastAsia"/>
          <w:sz w:val="22"/>
          <w:lang w:eastAsia="zh-CN"/>
        </w:rPr>
        <w:t xml:space="preserve">Quantum </w:t>
      </w:r>
      <w:r w:rsidR="00EA77C3" w:rsidRPr="00EA77C3">
        <w:rPr>
          <w:rFonts w:eastAsia="맑은 고딕"/>
          <w:sz w:val="22"/>
          <w:lang w:eastAsia="ko-KR"/>
        </w:rPr>
        <w:t>c</w:t>
      </w:r>
      <w:r w:rsidR="00EA77C3" w:rsidRPr="00EA77C3">
        <w:rPr>
          <w:rFonts w:eastAsiaTheme="minorEastAsia"/>
          <w:sz w:val="22"/>
          <w:lang w:eastAsia="zh-CN"/>
        </w:rPr>
        <w:t xml:space="preserve">omputing and </w:t>
      </w:r>
      <w:r w:rsidR="00EA77C3" w:rsidRPr="00EA77C3">
        <w:rPr>
          <w:rFonts w:eastAsia="맑은 고딕"/>
          <w:sz w:val="22"/>
          <w:lang w:eastAsia="ko-KR"/>
        </w:rPr>
        <w:t>q</w:t>
      </w:r>
      <w:r w:rsidR="00EA77C3" w:rsidRPr="00EA77C3">
        <w:rPr>
          <w:rFonts w:eastAsiaTheme="minorEastAsia"/>
          <w:sz w:val="22"/>
          <w:lang w:eastAsia="zh-CN"/>
        </w:rPr>
        <w:t xml:space="preserve">uantum </w:t>
      </w:r>
      <w:r w:rsidR="00EA77C3" w:rsidRPr="00EA77C3">
        <w:rPr>
          <w:rFonts w:eastAsia="맑은 고딕"/>
          <w:sz w:val="22"/>
          <w:lang w:eastAsia="ko-KR"/>
        </w:rPr>
        <w:t>c</w:t>
      </w:r>
      <w:r w:rsidR="00EA77C3" w:rsidRPr="00EA77C3">
        <w:rPr>
          <w:rFonts w:eastAsiaTheme="minorEastAsia"/>
          <w:sz w:val="22"/>
          <w:lang w:eastAsia="zh-CN"/>
        </w:rPr>
        <w:t xml:space="preserve">ommunication </w:t>
      </w:r>
      <w:r w:rsidRPr="00EA77C3">
        <w:rPr>
          <w:rFonts w:eastAsiaTheme="minorEastAsia"/>
          <w:sz w:val="22"/>
          <w:lang w:eastAsia="zh-CN"/>
        </w:rPr>
        <w:t>are among the most active frontiers in science and technology. In recent years, significant progress has been made in both theoretical models and experimental implementations, bringing us closer to realizing practical quantum advantages in computing, secure communication, and distributed information processing. This Special Issue aims to provide a platform for researchers to present their latest findings, innovations, and perspectives in the broad fields of quantum computing and quantum communication. Topics of interest include, but are not limited to:</w:t>
      </w:r>
      <w:r w:rsidR="005245BF" w:rsidRPr="00EA77C3">
        <w:rPr>
          <w:rFonts w:eastAsia="맑은 고딕"/>
          <w:sz w:val="22"/>
          <w:lang w:eastAsia="ko-KR"/>
        </w:rPr>
        <w:br/>
      </w:r>
      <w:r w:rsidR="00F64CEE">
        <w:rPr>
          <w:rFonts w:ascii="Palatino Linotype" w:eastAsia="맑은 고딕" w:hAnsi="Palatino Linotype" w:hint="eastAsia"/>
          <w:b/>
          <w:color w:val="0070C0"/>
          <w:sz w:val="32"/>
          <w:szCs w:val="32"/>
          <w:lang w:eastAsia="ko-KR"/>
        </w:rPr>
        <w:t>Topics</w:t>
      </w:r>
      <w:r w:rsidR="00F64CEE" w:rsidRPr="00EF1B47">
        <w:rPr>
          <w:rFonts w:ascii="Palatino Linotype" w:eastAsiaTheme="minorEastAsia" w:hAnsi="Palatino Linotype"/>
          <w:b/>
          <w:color w:val="0070C0"/>
          <w:sz w:val="20"/>
          <w:lang w:eastAsia="zh-CN"/>
        </w:rPr>
        <w:t xml:space="preserve">: </w:t>
      </w:r>
    </w:p>
    <w:p w14:paraId="6C95DDB5" w14:textId="574A1FAF" w:rsidR="006E469E" w:rsidRPr="006E469E" w:rsidRDefault="006E469E">
      <w:pPr>
        <w:pStyle w:val="af8"/>
        <w:numPr>
          <w:ilvl w:val="0"/>
          <w:numId w:val="7"/>
        </w:numPr>
        <w:ind w:firstLineChars="0"/>
        <w:outlineLvl w:val="1"/>
        <w:rPr>
          <w:rFonts w:eastAsiaTheme="minorEastAsia"/>
          <w:sz w:val="22"/>
          <w:lang w:eastAsia="zh-CN"/>
        </w:rPr>
      </w:pPr>
      <w:r>
        <w:rPr>
          <w:rFonts w:eastAsia="맑은 고딕" w:hint="eastAsia"/>
          <w:sz w:val="22"/>
          <w:lang w:eastAsia="ko-KR"/>
        </w:rPr>
        <w:t xml:space="preserve">Survey/tutorial articles </w:t>
      </w:r>
      <w:r w:rsidR="00573BD1" w:rsidRPr="00573BD1">
        <w:rPr>
          <w:rFonts w:eastAsia="맑은 고딕" w:hint="eastAsia"/>
          <w:b/>
          <w:bCs/>
          <w:sz w:val="22"/>
          <w:u w:val="single"/>
          <w:lang w:eastAsia="ko-KR"/>
        </w:rPr>
        <w:t xml:space="preserve">to be </w:t>
      </w:r>
      <w:r w:rsidRPr="00CA0444">
        <w:rPr>
          <w:rFonts w:eastAsia="맑은 고딕" w:hint="eastAsia"/>
          <w:b/>
          <w:bCs/>
          <w:sz w:val="22"/>
          <w:u w:val="single"/>
          <w:lang w:eastAsia="ko-KR"/>
        </w:rPr>
        <w:t>welcome</w:t>
      </w:r>
      <w:r>
        <w:rPr>
          <w:rFonts w:eastAsia="맑은 고딕" w:hint="eastAsia"/>
          <w:sz w:val="22"/>
          <w:lang w:eastAsia="ko-KR"/>
        </w:rPr>
        <w:t xml:space="preserve"> in these topics</w:t>
      </w:r>
    </w:p>
    <w:p w14:paraId="5082217F" w14:textId="6009A1ED" w:rsidR="001726BA" w:rsidRPr="00EA77C3" w:rsidRDefault="00000000">
      <w:pPr>
        <w:pStyle w:val="af8"/>
        <w:numPr>
          <w:ilvl w:val="0"/>
          <w:numId w:val="7"/>
        </w:numPr>
        <w:ind w:firstLineChars="0"/>
        <w:outlineLvl w:val="1"/>
        <w:rPr>
          <w:rFonts w:eastAsiaTheme="minorEastAsia"/>
          <w:sz w:val="22"/>
          <w:lang w:eastAsia="zh-CN"/>
        </w:rPr>
      </w:pPr>
      <w:r w:rsidRPr="00EA77C3">
        <w:rPr>
          <w:rFonts w:eastAsiaTheme="minorEastAsia"/>
          <w:sz w:val="22"/>
          <w:lang w:eastAsia="zh-CN"/>
        </w:rPr>
        <w:t>Quantum algorithms and complexity</w:t>
      </w:r>
    </w:p>
    <w:p w14:paraId="2B4BD948" w14:textId="49B51F9F" w:rsidR="001726BA" w:rsidRPr="00EA77C3" w:rsidRDefault="00000000">
      <w:pPr>
        <w:pStyle w:val="af8"/>
        <w:numPr>
          <w:ilvl w:val="0"/>
          <w:numId w:val="7"/>
        </w:numPr>
        <w:ind w:firstLineChars="0"/>
        <w:outlineLvl w:val="1"/>
        <w:rPr>
          <w:rFonts w:eastAsiaTheme="minorEastAsia"/>
          <w:sz w:val="22"/>
          <w:lang w:eastAsia="zh-CN"/>
        </w:rPr>
      </w:pPr>
      <w:r w:rsidRPr="00EA77C3">
        <w:rPr>
          <w:rFonts w:eastAsiaTheme="minorEastAsia"/>
          <w:sz w:val="22"/>
          <w:lang w:eastAsia="zh-CN"/>
        </w:rPr>
        <w:t xml:space="preserve">Quantum error correction and fault-tolerant </w:t>
      </w:r>
      <w:r w:rsidR="00CA0444" w:rsidRPr="00EA77C3">
        <w:rPr>
          <w:rFonts w:eastAsiaTheme="minorEastAsia"/>
          <w:sz w:val="22"/>
          <w:lang w:eastAsia="zh-CN"/>
        </w:rPr>
        <w:t>architecture</w:t>
      </w:r>
    </w:p>
    <w:p w14:paraId="17DB7853" w14:textId="77777777" w:rsidR="001726BA" w:rsidRPr="00EA77C3" w:rsidRDefault="00000000">
      <w:pPr>
        <w:pStyle w:val="af8"/>
        <w:numPr>
          <w:ilvl w:val="0"/>
          <w:numId w:val="7"/>
        </w:numPr>
        <w:ind w:firstLineChars="0"/>
        <w:outlineLvl w:val="1"/>
        <w:rPr>
          <w:rFonts w:eastAsiaTheme="minorEastAsia"/>
          <w:sz w:val="22"/>
          <w:lang w:eastAsia="zh-CN"/>
        </w:rPr>
      </w:pPr>
      <w:r w:rsidRPr="00EA77C3">
        <w:rPr>
          <w:rFonts w:eastAsiaTheme="minorEastAsia"/>
          <w:sz w:val="22"/>
          <w:lang w:eastAsia="zh-CN"/>
        </w:rPr>
        <w:t>Quantum cryptography and QKD protocols</w:t>
      </w:r>
    </w:p>
    <w:p w14:paraId="59A3C179" w14:textId="77777777" w:rsidR="001726BA" w:rsidRPr="00EA77C3" w:rsidRDefault="00000000">
      <w:pPr>
        <w:pStyle w:val="af8"/>
        <w:numPr>
          <w:ilvl w:val="0"/>
          <w:numId w:val="7"/>
        </w:numPr>
        <w:ind w:firstLineChars="0"/>
        <w:outlineLvl w:val="1"/>
        <w:rPr>
          <w:rFonts w:eastAsiaTheme="minorEastAsia"/>
          <w:sz w:val="22"/>
          <w:lang w:eastAsia="zh-CN"/>
        </w:rPr>
      </w:pPr>
      <w:r w:rsidRPr="00EA77C3">
        <w:rPr>
          <w:rFonts w:eastAsiaTheme="minorEastAsia"/>
          <w:sz w:val="22"/>
          <w:lang w:eastAsia="zh-CN"/>
        </w:rPr>
        <w:t>Quantum network architectures and routing strategies</w:t>
      </w:r>
    </w:p>
    <w:p w14:paraId="7A421712" w14:textId="77777777" w:rsidR="001726BA" w:rsidRPr="00EA77C3" w:rsidRDefault="00000000">
      <w:pPr>
        <w:pStyle w:val="af8"/>
        <w:numPr>
          <w:ilvl w:val="0"/>
          <w:numId w:val="7"/>
        </w:numPr>
        <w:ind w:firstLineChars="0"/>
        <w:outlineLvl w:val="1"/>
        <w:rPr>
          <w:rFonts w:eastAsiaTheme="minorEastAsia"/>
          <w:sz w:val="22"/>
          <w:lang w:eastAsia="zh-CN"/>
        </w:rPr>
      </w:pPr>
      <w:r w:rsidRPr="00EA77C3">
        <w:rPr>
          <w:rFonts w:eastAsiaTheme="minorEastAsia"/>
          <w:sz w:val="22"/>
          <w:lang w:eastAsia="zh-CN"/>
        </w:rPr>
        <w:t>Physical-layer implementations (e.g., superconducting qubits, photonic systems, ion traps)</w:t>
      </w:r>
    </w:p>
    <w:p w14:paraId="547BFEC1" w14:textId="77777777" w:rsidR="001726BA" w:rsidRPr="00EA77C3" w:rsidRDefault="00000000">
      <w:pPr>
        <w:pStyle w:val="af8"/>
        <w:numPr>
          <w:ilvl w:val="0"/>
          <w:numId w:val="7"/>
        </w:numPr>
        <w:ind w:firstLineChars="0"/>
        <w:outlineLvl w:val="1"/>
        <w:rPr>
          <w:rFonts w:eastAsiaTheme="minorEastAsia"/>
          <w:sz w:val="22"/>
          <w:lang w:eastAsia="zh-CN"/>
        </w:rPr>
      </w:pPr>
      <w:r w:rsidRPr="00EA77C3">
        <w:rPr>
          <w:rFonts w:eastAsiaTheme="minorEastAsia"/>
          <w:sz w:val="22"/>
          <w:lang w:eastAsia="zh-CN"/>
        </w:rPr>
        <w:t>Quantum control and noise mitigation techniques</w:t>
      </w:r>
    </w:p>
    <w:p w14:paraId="33E91DA3" w14:textId="77777777" w:rsidR="001726BA" w:rsidRPr="00EA77C3" w:rsidRDefault="00000000">
      <w:pPr>
        <w:pStyle w:val="af8"/>
        <w:numPr>
          <w:ilvl w:val="0"/>
          <w:numId w:val="7"/>
        </w:numPr>
        <w:ind w:firstLineChars="0"/>
        <w:outlineLvl w:val="1"/>
        <w:rPr>
          <w:rFonts w:eastAsiaTheme="minorEastAsia"/>
          <w:sz w:val="22"/>
          <w:lang w:eastAsia="zh-CN"/>
        </w:rPr>
      </w:pPr>
      <w:r w:rsidRPr="00EA77C3">
        <w:rPr>
          <w:rFonts w:eastAsiaTheme="minorEastAsia"/>
          <w:sz w:val="22"/>
          <w:lang w:eastAsia="zh-CN"/>
        </w:rPr>
        <w:t>Entanglement distribution and verification</w:t>
      </w:r>
    </w:p>
    <w:p w14:paraId="1122C2CB" w14:textId="77777777" w:rsidR="001726BA" w:rsidRPr="00EA77C3" w:rsidRDefault="00000000">
      <w:pPr>
        <w:pStyle w:val="af8"/>
        <w:numPr>
          <w:ilvl w:val="0"/>
          <w:numId w:val="7"/>
        </w:numPr>
        <w:ind w:firstLineChars="0"/>
        <w:outlineLvl w:val="1"/>
        <w:rPr>
          <w:rFonts w:eastAsiaTheme="minorEastAsia"/>
          <w:sz w:val="22"/>
          <w:lang w:eastAsia="zh-CN"/>
        </w:rPr>
      </w:pPr>
      <w:r w:rsidRPr="00EA77C3">
        <w:rPr>
          <w:rFonts w:eastAsiaTheme="minorEastAsia"/>
          <w:sz w:val="22"/>
          <w:lang w:eastAsia="zh-CN"/>
        </w:rPr>
        <w:t>Integration of quantum systems with classical infrastructure</w:t>
      </w:r>
    </w:p>
    <w:p w14:paraId="7D97B1A5" w14:textId="64B44255" w:rsidR="001726BA" w:rsidRPr="00EA77C3" w:rsidRDefault="002573EE" w:rsidP="002573EE">
      <w:pPr>
        <w:pStyle w:val="af8"/>
        <w:numPr>
          <w:ilvl w:val="0"/>
          <w:numId w:val="7"/>
        </w:numPr>
        <w:ind w:firstLineChars="0"/>
        <w:outlineLvl w:val="1"/>
        <w:rPr>
          <w:rFonts w:eastAsiaTheme="minorEastAsia"/>
          <w:sz w:val="22"/>
          <w:lang w:eastAsia="zh-CN"/>
        </w:rPr>
      </w:pPr>
      <w:r w:rsidRPr="00EA77C3">
        <w:rPr>
          <w:rFonts w:eastAsia="맑은 고딕"/>
          <w:sz w:val="22"/>
          <w:lang w:eastAsia="ko-KR"/>
        </w:rPr>
        <w:t xml:space="preserve">Quantum </w:t>
      </w:r>
      <w:r w:rsidR="00EF1B47" w:rsidRPr="00EA77C3">
        <w:rPr>
          <w:rFonts w:eastAsia="맑은 고딕"/>
          <w:sz w:val="22"/>
          <w:lang w:eastAsia="ko-KR"/>
        </w:rPr>
        <w:t>machine learning</w:t>
      </w:r>
    </w:p>
    <w:p w14:paraId="59D49EDF" w14:textId="006BC3F3" w:rsidR="00FD669D" w:rsidRPr="00FD669D" w:rsidRDefault="00000000" w:rsidP="007E4EEA">
      <w:pPr>
        <w:spacing w:before="240" w:line="280" w:lineRule="atLeast"/>
        <w:jc w:val="left"/>
        <w:outlineLvl w:val="1"/>
        <w:rPr>
          <w:rFonts w:eastAsia="맑은 고딕"/>
          <w:lang w:eastAsia="ko-KR"/>
        </w:rPr>
      </w:pPr>
      <w:r w:rsidRPr="00EA77C3">
        <w:t xml:space="preserve">We </w:t>
      </w:r>
      <w:r w:rsidRPr="000B4F28">
        <w:rPr>
          <w:b/>
          <w:bCs/>
          <w:u w:val="single"/>
        </w:rPr>
        <w:t>welcome</w:t>
      </w:r>
      <w:r w:rsidRPr="00EA77C3">
        <w:t xml:space="preserve"> both theoretical and experimental contributions, including novel protocols, proof-of-principle demonstrations, engineering advances, and system-level evaluations.</w:t>
      </w:r>
      <w:r w:rsidR="00FD669D">
        <w:rPr>
          <w:rFonts w:eastAsia="맑은 고딕"/>
          <w:lang w:eastAsia="ko-KR"/>
        </w:rPr>
        <w:br/>
      </w:r>
      <w:r w:rsidR="00FD669D">
        <w:rPr>
          <w:rFonts w:eastAsia="맑은 고딕"/>
          <w:lang w:eastAsia="ko-KR"/>
        </w:rPr>
        <w:br/>
      </w:r>
      <w:r w:rsidR="00FD669D" w:rsidRPr="00F64CEE">
        <w:rPr>
          <w:rFonts w:eastAsia="맑은 고딕" w:hint="eastAsia"/>
          <w:b/>
          <w:bCs/>
          <w:color w:val="0070C0"/>
          <w:sz w:val="28"/>
          <w:szCs w:val="22"/>
          <w:lang w:eastAsia="ko-KR"/>
        </w:rPr>
        <w:t>Submission Guideline</w:t>
      </w:r>
      <w:r w:rsidR="00FD669D">
        <w:rPr>
          <w:rFonts w:eastAsia="맑은 고딕" w:hint="eastAsia"/>
          <w:lang w:eastAsia="ko-KR"/>
        </w:rPr>
        <w:t>:</w:t>
      </w:r>
      <w:r w:rsidR="00FD669D" w:rsidRPr="00FD669D">
        <w:rPr>
          <w:rFonts w:eastAsia="맑은 고딕" w:hint="eastAsia"/>
          <w:lang w:eastAsia="ko-KR"/>
        </w:rPr>
        <w:t> </w:t>
      </w:r>
      <w:r w:rsidR="00FD669D">
        <w:rPr>
          <w:rFonts w:eastAsia="맑은 고딕"/>
          <w:lang w:eastAsia="ko-KR"/>
        </w:rPr>
        <w:br/>
      </w:r>
      <w:r w:rsidR="00FD669D" w:rsidRPr="007E4EEA">
        <w:rPr>
          <w:rFonts w:eastAsia="맑은 고딕" w:hint="eastAsia"/>
          <w:sz w:val="22"/>
          <w:szCs w:val="22"/>
          <w:lang w:eastAsia="ko-KR"/>
        </w:rPr>
        <w:t xml:space="preserve">1. </w:t>
      </w:r>
      <w:r w:rsidR="00FD669D" w:rsidRPr="00FD669D">
        <w:rPr>
          <w:rFonts w:eastAsia="맑은 고딕" w:hint="eastAsia"/>
          <w:sz w:val="22"/>
          <w:szCs w:val="22"/>
          <w:lang w:eastAsia="ko-KR"/>
        </w:rPr>
        <w:t>All submissions should follow the TIIS journal's author guidelines (</w:t>
      </w:r>
      <w:hyperlink r:id="rId9" w:tgtFrame="_blank" w:history="1">
        <w:r w:rsidR="00FD669D" w:rsidRPr="00FD669D">
          <w:rPr>
            <w:rStyle w:val="af6"/>
            <w:rFonts w:eastAsia="맑은 고딕" w:hint="eastAsia"/>
            <w:sz w:val="22"/>
            <w:szCs w:val="22"/>
            <w:lang w:eastAsia="ko-KR"/>
          </w:rPr>
          <w:t>https://www.itiis.org/author-guide</w:t>
        </w:r>
      </w:hyperlink>
      <w:r w:rsidR="00FD669D" w:rsidRPr="00FD669D">
        <w:rPr>
          <w:rFonts w:eastAsia="맑은 고딕" w:hint="eastAsia"/>
          <w:sz w:val="22"/>
          <w:szCs w:val="22"/>
          <w:lang w:eastAsia="ko-KR"/>
        </w:rPr>
        <w:t>), where longer papers with more technical details are permitted.</w:t>
      </w:r>
      <w:r w:rsidR="000B4F28">
        <w:rPr>
          <w:rFonts w:eastAsia="맑은 고딕" w:hint="eastAsia"/>
          <w:sz w:val="22"/>
          <w:szCs w:val="22"/>
          <w:lang w:eastAsia="ko-KR"/>
        </w:rPr>
        <w:t xml:space="preserve"> </w:t>
      </w:r>
      <w:proofErr w:type="gramStart"/>
      <w:r w:rsidR="000B4F28">
        <w:rPr>
          <w:rFonts w:eastAsia="맑은 고딕" w:hint="eastAsia"/>
          <w:sz w:val="22"/>
          <w:szCs w:val="22"/>
          <w:lang w:eastAsia="ko-KR"/>
        </w:rPr>
        <w:t>In particular,</w:t>
      </w:r>
      <w:r w:rsidR="00FD669D" w:rsidRPr="00FD669D">
        <w:rPr>
          <w:rFonts w:eastAsia="맑은 고딕" w:hint="eastAsia"/>
          <w:sz w:val="22"/>
          <w:szCs w:val="22"/>
          <w:lang w:eastAsia="ko-KR"/>
        </w:rPr>
        <w:t> </w:t>
      </w:r>
      <w:r w:rsidR="00802BD1">
        <w:rPr>
          <w:rFonts w:eastAsia="맑은 고딕" w:hint="eastAsia"/>
          <w:b/>
          <w:bCs/>
          <w:sz w:val="22"/>
          <w:szCs w:val="22"/>
          <w:u w:val="single"/>
          <w:lang w:eastAsia="ko-KR"/>
        </w:rPr>
        <w:t>s</w:t>
      </w:r>
      <w:r w:rsidR="000B4F28" w:rsidRPr="000B4F28">
        <w:rPr>
          <w:rFonts w:eastAsia="맑은 고딕" w:hint="eastAsia"/>
          <w:b/>
          <w:bCs/>
          <w:sz w:val="22"/>
          <w:szCs w:val="22"/>
          <w:u w:val="single"/>
          <w:lang w:eastAsia="ko-KR"/>
        </w:rPr>
        <w:t>urvey</w:t>
      </w:r>
      <w:proofErr w:type="gramEnd"/>
      <w:r w:rsidR="000B4F28" w:rsidRPr="000B4F28">
        <w:rPr>
          <w:rFonts w:eastAsia="맑은 고딕" w:hint="eastAsia"/>
          <w:b/>
          <w:bCs/>
          <w:sz w:val="22"/>
          <w:szCs w:val="22"/>
          <w:u w:val="single"/>
          <w:lang w:eastAsia="ko-KR"/>
        </w:rPr>
        <w:t xml:space="preserve"> and </w:t>
      </w:r>
      <w:r w:rsidR="000B4F28" w:rsidRPr="000B4F28">
        <w:rPr>
          <w:rFonts w:eastAsia="맑은 고딕"/>
          <w:b/>
          <w:bCs/>
          <w:sz w:val="22"/>
          <w:szCs w:val="22"/>
          <w:u w:val="single"/>
          <w:lang w:eastAsia="ko-KR"/>
        </w:rPr>
        <w:t>tutorial</w:t>
      </w:r>
      <w:r w:rsidR="000B4F28" w:rsidRPr="000B4F28">
        <w:rPr>
          <w:rFonts w:eastAsia="맑은 고딕" w:hint="eastAsia"/>
          <w:b/>
          <w:bCs/>
          <w:sz w:val="22"/>
          <w:szCs w:val="22"/>
          <w:u w:val="single"/>
          <w:lang w:eastAsia="ko-KR"/>
        </w:rPr>
        <w:t xml:space="preserve"> articl</w:t>
      </w:r>
      <w:r w:rsidR="000B4F28" w:rsidRPr="00802BD1">
        <w:rPr>
          <w:rFonts w:eastAsia="맑은 고딕" w:hint="eastAsia"/>
          <w:b/>
          <w:bCs/>
          <w:sz w:val="22"/>
          <w:szCs w:val="22"/>
          <w:u w:val="single"/>
          <w:lang w:eastAsia="ko-KR"/>
        </w:rPr>
        <w:t>es</w:t>
      </w:r>
      <w:r w:rsidR="000B4F28">
        <w:rPr>
          <w:rFonts w:eastAsia="맑은 고딕" w:hint="eastAsia"/>
          <w:sz w:val="22"/>
          <w:szCs w:val="22"/>
          <w:lang w:eastAsia="ko-KR"/>
        </w:rPr>
        <w:t xml:space="preserve"> are </w:t>
      </w:r>
      <w:r w:rsidR="000B4F28" w:rsidRPr="000B4F28">
        <w:rPr>
          <w:rFonts w:eastAsia="맑은 고딕" w:hint="eastAsia"/>
          <w:b/>
          <w:bCs/>
          <w:sz w:val="22"/>
          <w:szCs w:val="22"/>
          <w:lang w:eastAsia="ko-KR"/>
        </w:rPr>
        <w:t>NOT</w:t>
      </w:r>
      <w:r w:rsidR="000B4F28">
        <w:rPr>
          <w:rFonts w:eastAsia="맑은 고딕" w:hint="eastAsia"/>
          <w:sz w:val="22"/>
          <w:szCs w:val="22"/>
          <w:lang w:eastAsia="ko-KR"/>
        </w:rPr>
        <w:t xml:space="preserve"> subject to page restrictions.</w:t>
      </w:r>
      <w:r w:rsidR="00FD669D" w:rsidRPr="007E4EEA">
        <w:rPr>
          <w:rFonts w:eastAsia="맑은 고딕"/>
          <w:sz w:val="22"/>
          <w:szCs w:val="22"/>
          <w:lang w:eastAsia="ko-KR"/>
        </w:rPr>
        <w:br/>
      </w:r>
      <w:r w:rsidR="00FD669D" w:rsidRPr="007E4EEA">
        <w:rPr>
          <w:rFonts w:eastAsia="맑은 고딕" w:hint="eastAsia"/>
          <w:sz w:val="22"/>
          <w:szCs w:val="22"/>
          <w:lang w:eastAsia="ko-KR"/>
        </w:rPr>
        <w:t xml:space="preserve">2. </w:t>
      </w:r>
      <w:r w:rsidR="00FD669D" w:rsidRPr="00FD669D">
        <w:rPr>
          <w:rFonts w:eastAsia="맑은 고딕" w:hint="eastAsia"/>
          <w:sz w:val="22"/>
          <w:szCs w:val="22"/>
          <w:lang w:eastAsia="ko-KR"/>
        </w:rPr>
        <w:t xml:space="preserve">When </w:t>
      </w:r>
      <w:r w:rsidR="00E5789B">
        <w:rPr>
          <w:rFonts w:eastAsia="맑은 고딕" w:hint="eastAsia"/>
          <w:sz w:val="22"/>
          <w:szCs w:val="22"/>
          <w:lang w:eastAsia="ko-KR"/>
        </w:rPr>
        <w:t xml:space="preserve">you submit </w:t>
      </w:r>
      <w:r w:rsidR="00FD669D" w:rsidRPr="00FD669D">
        <w:rPr>
          <w:rFonts w:eastAsia="맑은 고딕" w:hint="eastAsia"/>
          <w:sz w:val="22"/>
          <w:szCs w:val="22"/>
          <w:lang w:eastAsia="ko-KR"/>
        </w:rPr>
        <w:t>a paper to this special issue</w:t>
      </w:r>
      <w:r w:rsidR="00E5789B">
        <w:rPr>
          <w:rFonts w:eastAsia="맑은 고딕" w:hint="eastAsia"/>
          <w:sz w:val="22"/>
          <w:szCs w:val="22"/>
          <w:lang w:eastAsia="ko-KR"/>
        </w:rPr>
        <w:t>,</w:t>
      </w:r>
      <w:r w:rsidR="00FD669D" w:rsidRPr="00FD669D">
        <w:rPr>
          <w:rFonts w:eastAsia="맑은 고딕" w:hint="eastAsia"/>
          <w:sz w:val="22"/>
          <w:szCs w:val="22"/>
          <w:lang w:eastAsia="ko-KR"/>
        </w:rPr>
        <w:t xml:space="preserve"> </w:t>
      </w:r>
      <w:r w:rsidR="00E5789B" w:rsidRPr="00E5789B">
        <w:rPr>
          <w:rFonts w:eastAsia="맑은 고딕" w:hint="eastAsia"/>
          <w:b/>
          <w:bCs/>
          <w:sz w:val="22"/>
          <w:szCs w:val="22"/>
          <w:u w:val="single"/>
          <w:lang w:eastAsia="ko-KR"/>
        </w:rPr>
        <w:t>select</w:t>
      </w:r>
      <w:r w:rsidR="00FD669D" w:rsidRPr="00FD669D">
        <w:rPr>
          <w:rFonts w:eastAsia="맑은 고딕" w:hint="eastAsia"/>
          <w:sz w:val="22"/>
          <w:szCs w:val="22"/>
          <w:lang w:eastAsia="ko-KR"/>
        </w:rPr>
        <w:t xml:space="preserve"> </w:t>
      </w:r>
      <w:r w:rsidR="00FD669D" w:rsidRPr="00E5789B">
        <w:rPr>
          <w:rFonts w:eastAsia="맑은 고딕" w:hint="eastAsia"/>
          <w:b/>
          <w:bCs/>
          <w:sz w:val="22"/>
          <w:szCs w:val="22"/>
          <w:lang w:eastAsia="ko-KR"/>
        </w:rPr>
        <w:t xml:space="preserve">'Journal Special Issue </w:t>
      </w:r>
      <w:r w:rsidR="00E5789B" w:rsidRPr="00E5789B">
        <w:rPr>
          <w:rFonts w:eastAsia="맑은 고딕" w:hint="eastAsia"/>
          <w:b/>
          <w:bCs/>
          <w:sz w:val="22"/>
          <w:szCs w:val="22"/>
          <w:lang w:eastAsia="ko-KR"/>
        </w:rPr>
        <w:t>2</w:t>
      </w:r>
      <w:r w:rsidR="00FD669D" w:rsidRPr="00FD669D">
        <w:rPr>
          <w:rFonts w:eastAsia="맑은 고딕" w:hint="eastAsia"/>
          <w:sz w:val="22"/>
          <w:szCs w:val="22"/>
          <w:lang w:eastAsia="ko-KR"/>
        </w:rPr>
        <w:t xml:space="preserve">' manuscript type. If a different manuscript type is selected, then the submitted paper will </w:t>
      </w:r>
      <w:r w:rsidR="00FD669D" w:rsidRPr="00E5789B">
        <w:rPr>
          <w:rFonts w:eastAsia="맑은 고딕" w:hint="eastAsia"/>
          <w:b/>
          <w:bCs/>
          <w:sz w:val="22"/>
          <w:szCs w:val="22"/>
          <w:lang w:eastAsia="ko-KR"/>
        </w:rPr>
        <w:t>NOT</w:t>
      </w:r>
      <w:r w:rsidR="00FD669D" w:rsidRPr="00FD669D">
        <w:rPr>
          <w:rFonts w:eastAsia="맑은 고딕" w:hint="eastAsia"/>
          <w:sz w:val="22"/>
          <w:szCs w:val="22"/>
          <w:lang w:eastAsia="ko-KR"/>
        </w:rPr>
        <w:t xml:space="preserve"> be considered for this special issue.</w:t>
      </w:r>
    </w:p>
    <w:p w14:paraId="3CCA899D" w14:textId="2D5DEB5A" w:rsidR="00FD669D" w:rsidRPr="00FD669D" w:rsidRDefault="00FD669D" w:rsidP="007E4EEA">
      <w:pPr>
        <w:spacing w:before="240" w:line="280" w:lineRule="atLeast"/>
        <w:jc w:val="left"/>
        <w:outlineLvl w:val="1"/>
        <w:rPr>
          <w:rFonts w:eastAsia="맑은 고딕"/>
          <w:lang w:eastAsia="ko-KR"/>
        </w:rPr>
      </w:pPr>
      <w:r w:rsidRPr="00FD669D">
        <w:rPr>
          <w:rFonts w:eastAsia="맑은 고딕" w:hint="eastAsia"/>
          <w:b/>
          <w:bCs/>
          <w:color w:val="0070C0"/>
          <w:sz w:val="28"/>
          <w:szCs w:val="22"/>
          <w:lang w:eastAsia="ko-KR"/>
        </w:rPr>
        <w:t>Schedule</w:t>
      </w:r>
      <w:r w:rsidRPr="00FD669D">
        <w:rPr>
          <w:rFonts w:eastAsia="맑은 고딕" w:hint="eastAsia"/>
          <w:sz w:val="28"/>
          <w:szCs w:val="22"/>
          <w:lang w:eastAsia="ko-KR"/>
        </w:rPr>
        <w:t xml:space="preserve"> </w:t>
      </w:r>
      <w:r w:rsidRPr="00FD669D">
        <w:rPr>
          <w:rFonts w:eastAsia="맑은 고딕" w:hint="eastAsia"/>
          <w:lang w:eastAsia="ko-KR"/>
        </w:rPr>
        <w:t>(may change based on circumstances)</w:t>
      </w:r>
      <w:r>
        <w:rPr>
          <w:rFonts w:eastAsia="맑은 고딕" w:hint="eastAsia"/>
          <w:lang w:eastAsia="ko-KR"/>
        </w:rPr>
        <w:t>:</w:t>
      </w:r>
      <w:r>
        <w:rPr>
          <w:rFonts w:eastAsia="맑은 고딕"/>
          <w:lang w:eastAsia="ko-KR"/>
        </w:rPr>
        <w:br/>
      </w:r>
      <w:r w:rsidRPr="007E4EEA">
        <w:rPr>
          <w:rFonts w:eastAsia="맑은 고딕" w:hint="eastAsia"/>
          <w:b/>
          <w:bCs/>
          <w:color w:val="0070C0"/>
          <w:sz w:val="22"/>
          <w:szCs w:val="22"/>
          <w:lang w:eastAsia="ko-KR"/>
        </w:rPr>
        <w:t xml:space="preserve">1) </w:t>
      </w:r>
      <w:r w:rsidRPr="00FD669D">
        <w:rPr>
          <w:rFonts w:eastAsia="맑은 고딕" w:hint="eastAsia"/>
          <w:b/>
          <w:bCs/>
          <w:color w:val="0070C0"/>
          <w:sz w:val="22"/>
          <w:szCs w:val="22"/>
          <w:lang w:eastAsia="ko-KR"/>
        </w:rPr>
        <w:t xml:space="preserve">Paper submission deadline: </w:t>
      </w:r>
      <w:r w:rsidRPr="007E4EEA">
        <w:rPr>
          <w:rFonts w:eastAsia="맑은 고딕" w:hint="eastAsia"/>
          <w:b/>
          <w:bCs/>
          <w:color w:val="0070C0"/>
          <w:sz w:val="22"/>
          <w:szCs w:val="22"/>
          <w:lang w:eastAsia="ko-KR"/>
        </w:rPr>
        <w:t>October</w:t>
      </w:r>
      <w:r w:rsidRPr="00FD669D">
        <w:rPr>
          <w:rFonts w:eastAsia="맑은 고딕" w:hint="eastAsia"/>
          <w:b/>
          <w:bCs/>
          <w:color w:val="0070C0"/>
          <w:sz w:val="22"/>
          <w:szCs w:val="22"/>
          <w:lang w:eastAsia="ko-KR"/>
        </w:rPr>
        <w:t xml:space="preserve"> 3</w:t>
      </w:r>
      <w:r w:rsidRPr="007E4EEA">
        <w:rPr>
          <w:rFonts w:eastAsia="맑은 고딕" w:hint="eastAsia"/>
          <w:b/>
          <w:bCs/>
          <w:color w:val="0070C0"/>
          <w:sz w:val="22"/>
          <w:szCs w:val="22"/>
          <w:lang w:eastAsia="ko-KR"/>
        </w:rPr>
        <w:t>1</w:t>
      </w:r>
      <w:r w:rsidRPr="00FD669D">
        <w:rPr>
          <w:rFonts w:eastAsia="맑은 고딕" w:hint="eastAsia"/>
          <w:b/>
          <w:bCs/>
          <w:color w:val="0070C0"/>
          <w:sz w:val="22"/>
          <w:szCs w:val="22"/>
          <w:lang w:eastAsia="ko-KR"/>
        </w:rPr>
        <w:t xml:space="preserve">, </w:t>
      </w:r>
      <w:proofErr w:type="gramStart"/>
      <w:r w:rsidRPr="00FD669D">
        <w:rPr>
          <w:rFonts w:eastAsia="맑은 고딕" w:hint="eastAsia"/>
          <w:b/>
          <w:bCs/>
          <w:color w:val="0070C0"/>
          <w:sz w:val="22"/>
          <w:szCs w:val="22"/>
          <w:lang w:eastAsia="ko-KR"/>
        </w:rPr>
        <w:t>2025</w:t>
      </w:r>
      <w:proofErr w:type="gramEnd"/>
      <w:r w:rsidRPr="00FD669D">
        <w:rPr>
          <w:rFonts w:eastAsia="맑은 고딕" w:hint="eastAsia"/>
          <w:color w:val="0070C0"/>
          <w:sz w:val="22"/>
          <w:szCs w:val="22"/>
          <w:lang w:eastAsia="ko-KR"/>
        </w:rPr>
        <w:t> </w:t>
      </w:r>
      <w:r w:rsidRPr="007E4EEA">
        <w:rPr>
          <w:rFonts w:eastAsia="맑은 고딕"/>
          <w:sz w:val="22"/>
          <w:szCs w:val="22"/>
          <w:lang w:eastAsia="ko-KR"/>
        </w:rPr>
        <w:br/>
      </w:r>
      <w:r w:rsidRPr="007E4EEA">
        <w:rPr>
          <w:rFonts w:eastAsia="맑은 고딕" w:hint="eastAsia"/>
          <w:sz w:val="22"/>
          <w:szCs w:val="22"/>
          <w:lang w:eastAsia="ko-KR"/>
        </w:rPr>
        <w:lastRenderedPageBreak/>
        <w:t xml:space="preserve">2) </w:t>
      </w:r>
      <w:r w:rsidRPr="00FD669D">
        <w:rPr>
          <w:rFonts w:eastAsia="맑은 고딕" w:hint="eastAsia"/>
          <w:sz w:val="22"/>
          <w:szCs w:val="22"/>
          <w:lang w:eastAsia="ko-KR"/>
        </w:rPr>
        <w:t xml:space="preserve">First notification of paper evaluation: </w:t>
      </w:r>
      <w:r w:rsidRPr="007E4EEA">
        <w:rPr>
          <w:rFonts w:eastAsia="맑은 고딕" w:hint="eastAsia"/>
          <w:sz w:val="22"/>
          <w:szCs w:val="22"/>
          <w:lang w:eastAsia="ko-KR"/>
        </w:rPr>
        <w:t>December</w:t>
      </w:r>
      <w:r w:rsidRPr="00FD669D">
        <w:rPr>
          <w:rFonts w:eastAsia="맑은 고딕" w:hint="eastAsia"/>
          <w:sz w:val="22"/>
          <w:szCs w:val="22"/>
          <w:lang w:eastAsia="ko-KR"/>
        </w:rPr>
        <w:t xml:space="preserve"> 15, </w:t>
      </w:r>
      <w:proofErr w:type="gramStart"/>
      <w:r w:rsidRPr="00FD669D">
        <w:rPr>
          <w:rFonts w:eastAsia="맑은 고딕" w:hint="eastAsia"/>
          <w:sz w:val="22"/>
          <w:szCs w:val="22"/>
          <w:lang w:eastAsia="ko-KR"/>
        </w:rPr>
        <w:t>2025</w:t>
      </w:r>
      <w:proofErr w:type="gramEnd"/>
      <w:r w:rsidRPr="00FD669D">
        <w:rPr>
          <w:rFonts w:eastAsia="맑은 고딕" w:hint="eastAsia"/>
          <w:sz w:val="22"/>
          <w:szCs w:val="22"/>
          <w:lang w:eastAsia="ko-KR"/>
        </w:rPr>
        <w:t> </w:t>
      </w:r>
      <w:r w:rsidRPr="007E4EEA">
        <w:rPr>
          <w:rFonts w:eastAsia="맑은 고딕"/>
          <w:sz w:val="22"/>
          <w:szCs w:val="22"/>
          <w:lang w:eastAsia="ko-KR"/>
        </w:rPr>
        <w:br/>
      </w:r>
      <w:r w:rsidRPr="007E4EEA">
        <w:rPr>
          <w:rFonts w:eastAsia="맑은 고딕" w:hint="eastAsia"/>
          <w:sz w:val="22"/>
          <w:szCs w:val="22"/>
          <w:lang w:eastAsia="ko-KR"/>
        </w:rPr>
        <w:t xml:space="preserve">3) </w:t>
      </w:r>
      <w:r w:rsidRPr="00FD669D">
        <w:rPr>
          <w:rFonts w:eastAsia="맑은 고딕" w:hint="eastAsia"/>
          <w:sz w:val="22"/>
          <w:szCs w:val="22"/>
          <w:lang w:eastAsia="ko-KR"/>
        </w:rPr>
        <w:t xml:space="preserve">Second notification of paper evaluation: </w:t>
      </w:r>
      <w:r w:rsidRPr="007E4EEA">
        <w:rPr>
          <w:rFonts w:eastAsia="맑은 고딕"/>
          <w:sz w:val="22"/>
          <w:szCs w:val="22"/>
          <w:lang w:eastAsia="ko-KR"/>
        </w:rPr>
        <w:t>February</w:t>
      </w:r>
      <w:r w:rsidRPr="00FD669D">
        <w:rPr>
          <w:rFonts w:eastAsia="맑은 고딕" w:hint="eastAsia"/>
          <w:sz w:val="22"/>
          <w:szCs w:val="22"/>
          <w:lang w:eastAsia="ko-KR"/>
        </w:rPr>
        <w:t xml:space="preserve"> 15, </w:t>
      </w:r>
      <w:proofErr w:type="gramStart"/>
      <w:r w:rsidRPr="00FD669D">
        <w:rPr>
          <w:rFonts w:eastAsia="맑은 고딕" w:hint="eastAsia"/>
          <w:sz w:val="22"/>
          <w:szCs w:val="22"/>
          <w:lang w:eastAsia="ko-KR"/>
        </w:rPr>
        <w:t>2026</w:t>
      </w:r>
      <w:proofErr w:type="gramEnd"/>
      <w:r w:rsidRPr="00FD669D">
        <w:rPr>
          <w:rFonts w:eastAsia="맑은 고딕" w:hint="eastAsia"/>
          <w:sz w:val="22"/>
          <w:szCs w:val="22"/>
          <w:lang w:eastAsia="ko-KR"/>
        </w:rPr>
        <w:t>  </w:t>
      </w:r>
      <w:r w:rsidRPr="007E4EEA">
        <w:rPr>
          <w:rFonts w:eastAsia="맑은 고딕"/>
          <w:sz w:val="22"/>
          <w:szCs w:val="22"/>
          <w:lang w:eastAsia="ko-KR"/>
        </w:rPr>
        <w:br/>
      </w:r>
      <w:r w:rsidRPr="007E4EEA">
        <w:rPr>
          <w:rFonts w:eastAsia="맑은 고딕" w:hint="eastAsia"/>
          <w:b/>
          <w:bCs/>
          <w:color w:val="0070C0"/>
          <w:sz w:val="22"/>
          <w:szCs w:val="22"/>
          <w:lang w:eastAsia="ko-KR"/>
        </w:rPr>
        <w:t xml:space="preserve">4) </w:t>
      </w:r>
      <w:r w:rsidRPr="00FD669D">
        <w:rPr>
          <w:rFonts w:eastAsia="맑은 고딕" w:hint="eastAsia"/>
          <w:b/>
          <w:bCs/>
          <w:color w:val="0070C0"/>
          <w:sz w:val="22"/>
          <w:szCs w:val="22"/>
          <w:lang w:eastAsia="ko-KR"/>
        </w:rPr>
        <w:t>Publication: April, May</w:t>
      </w:r>
      <w:r w:rsidRPr="007E4EEA">
        <w:rPr>
          <w:rFonts w:eastAsia="맑은 고딕" w:hint="eastAsia"/>
          <w:b/>
          <w:bCs/>
          <w:color w:val="0070C0"/>
          <w:sz w:val="22"/>
          <w:szCs w:val="22"/>
          <w:lang w:eastAsia="ko-KR"/>
        </w:rPr>
        <w:t>, or June</w:t>
      </w:r>
      <w:r w:rsidRPr="00FD669D">
        <w:rPr>
          <w:rFonts w:eastAsia="맑은 고딕" w:hint="eastAsia"/>
          <w:b/>
          <w:bCs/>
          <w:color w:val="0070C0"/>
          <w:sz w:val="22"/>
          <w:szCs w:val="22"/>
          <w:lang w:eastAsia="ko-KR"/>
        </w:rPr>
        <w:t xml:space="preserve"> of 2026</w:t>
      </w:r>
      <w:r w:rsidRPr="00FD669D">
        <w:rPr>
          <w:rFonts w:eastAsia="맑은 고딕" w:hint="eastAsia"/>
          <w:color w:val="0070C0"/>
          <w:lang w:eastAsia="ko-KR"/>
        </w:rPr>
        <w:t> </w:t>
      </w:r>
    </w:p>
    <w:p w14:paraId="60BC5823" w14:textId="4E613890" w:rsidR="002573EE" w:rsidRPr="00E5789B" w:rsidRDefault="00E5789B" w:rsidP="00FD669D">
      <w:pPr>
        <w:spacing w:before="240"/>
        <w:jc w:val="left"/>
        <w:outlineLvl w:val="1"/>
        <w:rPr>
          <w:rFonts w:eastAsia="맑은 고딕"/>
          <w:b/>
          <w:bCs/>
          <w:sz w:val="28"/>
          <w:szCs w:val="22"/>
          <w:lang w:eastAsia="ko-KR"/>
        </w:rPr>
      </w:pPr>
      <w:r w:rsidRPr="000D6C4A">
        <w:rPr>
          <w:rFonts w:eastAsia="맑은 고딕" w:hint="eastAsia"/>
          <w:b/>
          <w:bCs/>
          <w:color w:val="0070C0"/>
          <w:sz w:val="28"/>
          <w:szCs w:val="22"/>
          <w:lang w:eastAsia="ko-KR"/>
        </w:rPr>
        <w:t>Editors for this special issue</w:t>
      </w:r>
    </w:p>
    <w:tbl>
      <w:tblPr>
        <w:tblStyle w:val="af0"/>
        <w:tblW w:w="0" w:type="auto"/>
        <w:tblLook w:val="04A0" w:firstRow="1" w:lastRow="0" w:firstColumn="1" w:lastColumn="0" w:noHBand="0" w:noVBand="1"/>
      </w:tblPr>
      <w:tblGrid>
        <w:gridCol w:w="2136"/>
        <w:gridCol w:w="6698"/>
      </w:tblGrid>
      <w:tr w:rsidR="009F72C9" w14:paraId="3264B3D2" w14:textId="77777777" w:rsidTr="005D2012">
        <w:trPr>
          <w:trHeight w:val="2744"/>
        </w:trPr>
        <w:tc>
          <w:tcPr>
            <w:tcW w:w="2136" w:type="dxa"/>
          </w:tcPr>
          <w:p w14:paraId="7160FEE1" w14:textId="2951B68A" w:rsidR="002573EE" w:rsidRDefault="002573EE" w:rsidP="00EE50B0">
            <w:pPr>
              <w:spacing w:before="240" w:line="260" w:lineRule="atLeast"/>
              <w:jc w:val="center"/>
              <w:outlineLvl w:val="1"/>
              <w:rPr>
                <w:rFonts w:eastAsia="맑은 고딕"/>
                <w:lang w:eastAsia="ko-KR"/>
              </w:rPr>
            </w:pPr>
            <w:r>
              <w:rPr>
                <w:rFonts w:ascii="Palatino Linotype" w:eastAsiaTheme="minorEastAsia" w:hAnsi="Palatino Linotype"/>
                <w:noProof/>
                <w:sz w:val="22"/>
                <w:lang w:eastAsia="zh-CN"/>
              </w:rPr>
              <w:drawing>
                <wp:inline distT="0" distB="0" distL="114300" distR="114300" wp14:anchorId="3ED49257" wp14:editId="496BA494">
                  <wp:extent cx="1076960" cy="1351915"/>
                  <wp:effectExtent l="0" t="0" r="8890" b="635"/>
                  <wp:docPr id="5" name="图片 5" descr="C:/Users/17557/Desktop/王琴.png王琴"/>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C:/Users/17557/Desktop/王琴.png王琴"/>
                          <pic:cNvPicPr>
                            <a:picLocks noChangeAspect="1"/>
                          </pic:cNvPicPr>
                        </pic:nvPicPr>
                        <pic:blipFill>
                          <a:blip r:embed="rId10"/>
                          <a:srcRect l="3701" r="3701"/>
                          <a:stretch>
                            <a:fillRect/>
                          </a:stretch>
                        </pic:blipFill>
                        <pic:spPr>
                          <a:xfrm>
                            <a:off x="0" y="0"/>
                            <a:ext cx="1085619" cy="1362785"/>
                          </a:xfrm>
                          <a:prstGeom prst="rect">
                            <a:avLst/>
                          </a:prstGeom>
                        </pic:spPr>
                      </pic:pic>
                    </a:graphicData>
                  </a:graphic>
                </wp:inline>
              </w:drawing>
            </w:r>
          </w:p>
          <w:p w14:paraId="01D7E4AF" w14:textId="77777777" w:rsidR="002573EE" w:rsidRDefault="002573EE" w:rsidP="00FD669D">
            <w:pPr>
              <w:spacing w:before="240" w:line="260" w:lineRule="atLeast"/>
              <w:jc w:val="left"/>
              <w:outlineLvl w:val="1"/>
              <w:rPr>
                <w:rFonts w:eastAsia="맑은 고딕"/>
                <w:lang w:eastAsia="ko-KR"/>
              </w:rPr>
            </w:pPr>
          </w:p>
        </w:tc>
        <w:tc>
          <w:tcPr>
            <w:tcW w:w="6698" w:type="dxa"/>
          </w:tcPr>
          <w:p w14:paraId="1F0B8187" w14:textId="58BDD693" w:rsidR="002573EE" w:rsidRPr="00EA77C3" w:rsidRDefault="00CE4C3A" w:rsidP="00FD669D">
            <w:pPr>
              <w:spacing w:before="240" w:line="260" w:lineRule="atLeast"/>
              <w:jc w:val="left"/>
              <w:outlineLvl w:val="1"/>
              <w:rPr>
                <w:rFonts w:eastAsia="맑은 고딕"/>
                <w:sz w:val="22"/>
                <w:lang w:eastAsia="ko-KR"/>
              </w:rPr>
            </w:pPr>
            <w:r w:rsidRPr="00CE4C3A">
              <w:rPr>
                <w:rFonts w:eastAsia="맑은 고딕" w:hint="eastAsia"/>
                <w:b/>
                <w:color w:val="0070C0"/>
                <w:sz w:val="22"/>
                <w:lang w:eastAsia="ko-KR"/>
              </w:rPr>
              <w:t>Special Issue Chair</w:t>
            </w:r>
            <w:r w:rsidR="002573EE" w:rsidRPr="00EA77C3">
              <w:rPr>
                <w:rFonts w:eastAsiaTheme="minorEastAsia"/>
                <w:b/>
                <w:sz w:val="22"/>
                <w:lang w:eastAsia="zh-CN"/>
              </w:rPr>
              <w:t>:</w:t>
            </w:r>
            <w:r w:rsidR="002573EE" w:rsidRPr="00EA77C3">
              <w:rPr>
                <w:rFonts w:eastAsiaTheme="minorEastAsia"/>
                <w:sz w:val="22"/>
                <w:lang w:eastAsia="zh-CN"/>
              </w:rPr>
              <w:t xml:space="preserve"> </w:t>
            </w:r>
            <w:r w:rsidR="002573EE" w:rsidRPr="00EA77C3">
              <w:rPr>
                <w:rFonts w:eastAsiaTheme="minorEastAsia"/>
                <w:b/>
                <w:bCs/>
                <w:sz w:val="22"/>
                <w:lang w:eastAsia="zh-CN"/>
              </w:rPr>
              <w:t>Prof. Qin Wang</w:t>
            </w:r>
            <w:r w:rsidR="002573EE" w:rsidRPr="00EA77C3">
              <w:rPr>
                <w:rFonts w:eastAsia="맑은 고딕"/>
                <w:sz w:val="22"/>
                <w:lang w:eastAsia="ko-KR"/>
              </w:rPr>
              <w:t xml:space="preserve">, </w:t>
            </w:r>
            <w:r w:rsidR="002573EE" w:rsidRPr="00EA77C3">
              <w:rPr>
                <w:rFonts w:eastAsiaTheme="minorEastAsia"/>
                <w:sz w:val="22"/>
                <w:lang w:eastAsia="zh-CN"/>
              </w:rPr>
              <w:t>Institute of Quantum Information and Technology, Nanjing University of Posts and Telecommunications, Nanjing 210003, China</w:t>
            </w:r>
          </w:p>
          <w:p w14:paraId="1774D3C3" w14:textId="4142F2B6" w:rsidR="002573EE" w:rsidRPr="00EA77C3" w:rsidRDefault="009C00E1" w:rsidP="00FD669D">
            <w:pPr>
              <w:spacing w:line="260" w:lineRule="atLeast"/>
              <w:jc w:val="left"/>
              <w:outlineLvl w:val="1"/>
              <w:rPr>
                <w:rFonts w:eastAsia="맑은 고딕"/>
                <w:sz w:val="22"/>
                <w:lang w:eastAsia="ko-KR"/>
              </w:rPr>
            </w:pPr>
            <w:r>
              <w:rPr>
                <w:rFonts w:eastAsia="맑은 고딕" w:hint="eastAsia"/>
                <w:b/>
                <w:color w:val="0070C0"/>
                <w:sz w:val="22"/>
                <w:lang w:eastAsia="ko-KR"/>
              </w:rPr>
              <w:t>Homepage</w:t>
            </w:r>
            <w:r w:rsidR="002573EE" w:rsidRPr="00E5789B">
              <w:rPr>
                <w:rFonts w:eastAsiaTheme="minorEastAsia"/>
                <w:b/>
                <w:color w:val="0070C0"/>
                <w:sz w:val="22"/>
                <w:lang w:eastAsia="zh-CN"/>
              </w:rPr>
              <w:t>:</w:t>
            </w:r>
            <w:r w:rsidR="002573EE" w:rsidRPr="00EA77C3">
              <w:rPr>
                <w:rFonts w:eastAsiaTheme="minorEastAsia"/>
                <w:b/>
                <w:color w:val="008080"/>
                <w:sz w:val="22"/>
                <w:lang w:eastAsia="zh-CN"/>
              </w:rPr>
              <w:t xml:space="preserve"> </w:t>
            </w:r>
            <w:hyperlink r:id="rId11" w:history="1">
              <w:r w:rsidR="002573EE" w:rsidRPr="00EA77C3">
                <w:rPr>
                  <w:rStyle w:val="af6"/>
                  <w:rFonts w:eastAsiaTheme="minorEastAsia"/>
                  <w:sz w:val="22"/>
                  <w:lang w:eastAsia="zh-CN"/>
                </w:rPr>
                <w:t>http://quantum.njupt.edu.cn/</w:t>
              </w:r>
            </w:hyperlink>
            <w:r w:rsidR="002573EE" w:rsidRPr="00EA77C3">
              <w:rPr>
                <w:rFonts w:eastAsia="맑은 고딕"/>
                <w:sz w:val="22"/>
                <w:lang w:eastAsia="ko-KR"/>
              </w:rPr>
              <w:t xml:space="preserve"> </w:t>
            </w:r>
          </w:p>
          <w:p w14:paraId="77ECB0C2" w14:textId="79613919" w:rsidR="002573EE" w:rsidRPr="00EA77C3" w:rsidRDefault="009C00E1" w:rsidP="00FD669D">
            <w:pPr>
              <w:spacing w:line="260" w:lineRule="atLeast"/>
              <w:jc w:val="left"/>
              <w:rPr>
                <w:rFonts w:eastAsia="맑은 고딕"/>
                <w:sz w:val="22"/>
                <w:lang w:eastAsia="ko-KR"/>
              </w:rPr>
            </w:pPr>
            <w:r>
              <w:rPr>
                <w:rFonts w:eastAsia="맑은 고딕" w:hint="eastAsia"/>
                <w:b/>
                <w:bCs/>
                <w:color w:val="0070C0"/>
                <w:sz w:val="22"/>
                <w:lang w:eastAsia="ko-KR"/>
              </w:rPr>
              <w:t>Area of Interest</w:t>
            </w:r>
            <w:r w:rsidR="002573EE" w:rsidRPr="00E5789B">
              <w:rPr>
                <w:rFonts w:eastAsiaTheme="minorEastAsia"/>
                <w:b/>
                <w:bCs/>
                <w:color w:val="0070C0"/>
                <w:sz w:val="22"/>
                <w:lang w:eastAsia="zh-CN"/>
              </w:rPr>
              <w:t>:</w:t>
            </w:r>
            <w:r w:rsidR="002573EE" w:rsidRPr="00EA77C3">
              <w:rPr>
                <w:rFonts w:eastAsiaTheme="minorEastAsia"/>
                <w:sz w:val="22"/>
                <w:lang w:eastAsia="zh-CN"/>
              </w:rPr>
              <w:t xml:space="preserve"> Quantum cryptography</w:t>
            </w:r>
            <w:r w:rsidR="002573EE" w:rsidRPr="00EA77C3">
              <w:rPr>
                <w:rFonts w:eastAsia="맑은 고딕"/>
                <w:sz w:val="22"/>
                <w:lang w:eastAsia="ko-KR"/>
              </w:rPr>
              <w:t>,</w:t>
            </w:r>
            <w:r w:rsidR="002573EE" w:rsidRPr="00EA77C3">
              <w:rPr>
                <w:rFonts w:eastAsiaTheme="minorEastAsia"/>
                <w:sz w:val="22"/>
                <w:lang w:eastAsia="zh-CN"/>
              </w:rPr>
              <w:t xml:space="preserve"> Quantum optics</w:t>
            </w:r>
            <w:r w:rsidR="002573EE" w:rsidRPr="00EA77C3">
              <w:rPr>
                <w:rFonts w:eastAsia="맑은 고딕"/>
                <w:sz w:val="22"/>
                <w:lang w:eastAsia="ko-KR"/>
              </w:rPr>
              <w:t xml:space="preserve">, </w:t>
            </w:r>
            <w:r w:rsidR="002573EE" w:rsidRPr="00EA77C3">
              <w:rPr>
                <w:rFonts w:eastAsiaTheme="minorEastAsia"/>
                <w:sz w:val="22"/>
                <w:lang w:eastAsia="zh-CN"/>
              </w:rPr>
              <w:t>Machine learning</w:t>
            </w:r>
          </w:p>
          <w:p w14:paraId="526CC8EB" w14:textId="1ED3EA86" w:rsidR="002573EE" w:rsidRPr="002573EE" w:rsidRDefault="00E5789B" w:rsidP="00FD669D">
            <w:pPr>
              <w:spacing w:after="360" w:line="260" w:lineRule="atLeast"/>
              <w:jc w:val="left"/>
              <w:rPr>
                <w:rFonts w:ascii="Palatino Linotype" w:eastAsia="맑은 고딕" w:hAnsi="Palatino Linotype"/>
                <w:sz w:val="22"/>
                <w:lang w:eastAsia="ko-KR"/>
              </w:rPr>
            </w:pPr>
            <w:r w:rsidRPr="00E5789B">
              <w:rPr>
                <w:rFonts w:eastAsia="맑은 고딕" w:hint="eastAsia"/>
                <w:b/>
                <w:color w:val="0070C0"/>
                <w:sz w:val="22"/>
                <w:lang w:eastAsia="ko-KR"/>
              </w:rPr>
              <w:t>Publications</w:t>
            </w:r>
            <w:r w:rsidR="002573EE" w:rsidRPr="00EA77C3">
              <w:rPr>
                <w:rFonts w:eastAsiaTheme="minorEastAsia"/>
                <w:b/>
                <w:sz w:val="22"/>
              </w:rPr>
              <w:t>:</w:t>
            </w:r>
            <w:r w:rsidR="002573EE" w:rsidRPr="00EA77C3">
              <w:rPr>
                <w:rFonts w:eastAsiaTheme="minorEastAsia"/>
                <w:sz w:val="22"/>
              </w:rPr>
              <w:t xml:space="preserve"> </w:t>
            </w:r>
            <w:hyperlink r:id="rId12" w:history="1">
              <w:r w:rsidR="002573EE" w:rsidRPr="00EA77C3">
                <w:rPr>
                  <w:rStyle w:val="af6"/>
                  <w:rFonts w:eastAsiaTheme="minorEastAsia"/>
                  <w:sz w:val="22"/>
                </w:rPr>
                <w:t>https://www.researchgate.net/profile/Qin-Wang-39</w:t>
              </w:r>
            </w:hyperlink>
          </w:p>
        </w:tc>
      </w:tr>
      <w:tr w:rsidR="009F72C9" w14:paraId="5BFFDBFE" w14:textId="77777777" w:rsidTr="005D2012">
        <w:trPr>
          <w:trHeight w:val="336"/>
        </w:trPr>
        <w:tc>
          <w:tcPr>
            <w:tcW w:w="2136" w:type="dxa"/>
          </w:tcPr>
          <w:p w14:paraId="1601836B" w14:textId="3D07844A" w:rsidR="005D2012" w:rsidRDefault="00C15EF9" w:rsidP="00FD669D">
            <w:pPr>
              <w:spacing w:before="240" w:line="260" w:lineRule="atLeast"/>
              <w:jc w:val="left"/>
              <w:outlineLvl w:val="1"/>
              <w:rPr>
                <w:rFonts w:ascii="Palatino Linotype" w:eastAsiaTheme="minorEastAsia" w:hAnsi="Palatino Linotype"/>
                <w:noProof/>
                <w:sz w:val="22"/>
                <w:lang w:eastAsia="zh-CN"/>
              </w:rPr>
            </w:pPr>
            <w:r w:rsidRPr="00770033">
              <w:rPr>
                <w:rFonts w:ascii="Palatino Linotype" w:eastAsiaTheme="minorEastAsia" w:hAnsi="Palatino Linotype"/>
                <w:noProof/>
                <w:sz w:val="22"/>
                <w:lang w:eastAsia="zh-CN"/>
              </w:rPr>
              <w:drawing>
                <wp:inline distT="0" distB="0" distL="0" distR="0" wp14:anchorId="646AF0A2" wp14:editId="759E6A50">
                  <wp:extent cx="1219200" cy="1544320"/>
                  <wp:effectExtent l="0" t="0" r="0" b="0"/>
                  <wp:docPr id="32039505" name="그림 2" descr="교수사진"/>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교수사진"/>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219200" cy="1544320"/>
                          </a:xfrm>
                          <a:prstGeom prst="rect">
                            <a:avLst/>
                          </a:prstGeom>
                          <a:noFill/>
                          <a:ln>
                            <a:noFill/>
                          </a:ln>
                        </pic:spPr>
                      </pic:pic>
                    </a:graphicData>
                  </a:graphic>
                </wp:inline>
              </w:drawing>
            </w:r>
          </w:p>
        </w:tc>
        <w:tc>
          <w:tcPr>
            <w:tcW w:w="6698" w:type="dxa"/>
          </w:tcPr>
          <w:p w14:paraId="2808463E" w14:textId="5FE2C115" w:rsidR="00C15EF9" w:rsidRPr="00EA77C3" w:rsidRDefault="00C15EF9" w:rsidP="00C15EF9">
            <w:pPr>
              <w:spacing w:line="260" w:lineRule="atLeast"/>
              <w:jc w:val="left"/>
              <w:outlineLvl w:val="1"/>
              <w:rPr>
                <w:rFonts w:eastAsia="맑은 고딕"/>
                <w:sz w:val="22"/>
                <w:lang w:eastAsia="ko-KR"/>
              </w:rPr>
            </w:pPr>
            <w:r>
              <w:rPr>
                <w:rFonts w:eastAsia="맑은 고딕" w:hint="eastAsia"/>
                <w:b/>
                <w:color w:val="0070C0"/>
                <w:sz w:val="22"/>
                <w:lang w:eastAsia="ko-KR"/>
              </w:rPr>
              <w:t>Special Issue</w:t>
            </w:r>
            <w:r w:rsidRPr="00EA77C3">
              <w:rPr>
                <w:rFonts w:eastAsiaTheme="minorEastAsia"/>
                <w:b/>
                <w:color w:val="0070C0"/>
                <w:sz w:val="22"/>
                <w:lang w:eastAsia="zh-CN"/>
              </w:rPr>
              <w:t xml:space="preserve"> Editor</w:t>
            </w:r>
            <w:r w:rsidRPr="00EA77C3">
              <w:rPr>
                <w:rFonts w:eastAsiaTheme="minorEastAsia"/>
                <w:b/>
                <w:sz w:val="22"/>
                <w:lang w:eastAsia="zh-CN"/>
              </w:rPr>
              <w:t>:</w:t>
            </w:r>
            <w:r w:rsidRPr="00EA77C3">
              <w:rPr>
                <w:rFonts w:eastAsiaTheme="minorEastAsia"/>
                <w:sz w:val="22"/>
                <w:lang w:eastAsia="zh-CN"/>
              </w:rPr>
              <w:t xml:space="preserve"> </w:t>
            </w:r>
            <w:r>
              <w:rPr>
                <w:rFonts w:eastAsia="맑은 고딕" w:hint="eastAsia"/>
                <w:b/>
                <w:bCs/>
                <w:sz w:val="22"/>
                <w:lang w:eastAsia="ko-KR"/>
              </w:rPr>
              <w:t>Prof.</w:t>
            </w:r>
            <w:r w:rsidRPr="00EA77C3">
              <w:rPr>
                <w:rFonts w:eastAsiaTheme="minorEastAsia"/>
                <w:b/>
                <w:bCs/>
                <w:sz w:val="22"/>
                <w:lang w:eastAsia="zh-CN"/>
              </w:rPr>
              <w:t xml:space="preserve"> </w:t>
            </w:r>
            <w:proofErr w:type="spellStart"/>
            <w:r>
              <w:rPr>
                <w:rFonts w:eastAsia="맑은 고딕" w:hint="eastAsia"/>
                <w:b/>
                <w:bCs/>
                <w:sz w:val="22"/>
                <w:lang w:eastAsia="ko-KR"/>
              </w:rPr>
              <w:t>Youngsun</w:t>
            </w:r>
            <w:proofErr w:type="spellEnd"/>
            <w:r w:rsidRPr="00EA77C3">
              <w:rPr>
                <w:rFonts w:eastAsiaTheme="minorEastAsia"/>
                <w:b/>
                <w:bCs/>
                <w:sz w:val="22"/>
                <w:lang w:eastAsia="zh-CN"/>
              </w:rPr>
              <w:t xml:space="preserve"> </w:t>
            </w:r>
            <w:r>
              <w:rPr>
                <w:rFonts w:eastAsia="맑은 고딕" w:hint="eastAsia"/>
                <w:b/>
                <w:bCs/>
                <w:sz w:val="22"/>
                <w:lang w:eastAsia="ko-KR"/>
              </w:rPr>
              <w:t>Han</w:t>
            </w:r>
            <w:r w:rsidRPr="00EA77C3">
              <w:rPr>
                <w:rFonts w:eastAsia="맑은 고딕"/>
                <w:sz w:val="22"/>
                <w:lang w:eastAsia="ko-KR"/>
              </w:rPr>
              <w:t xml:space="preserve">, </w:t>
            </w:r>
            <w:r w:rsidRPr="00770033">
              <w:rPr>
                <w:rFonts w:eastAsiaTheme="minorEastAsia"/>
                <w:sz w:val="22"/>
                <w:lang w:eastAsia="zh-CN"/>
              </w:rPr>
              <w:t xml:space="preserve">Department of Computer and AI Engineering, </w:t>
            </w:r>
            <w:proofErr w:type="spellStart"/>
            <w:r w:rsidRPr="00770033">
              <w:rPr>
                <w:rFonts w:eastAsiaTheme="minorEastAsia"/>
                <w:sz w:val="22"/>
                <w:lang w:eastAsia="zh-CN"/>
              </w:rPr>
              <w:t>Pukyong</w:t>
            </w:r>
            <w:proofErr w:type="spellEnd"/>
            <w:r w:rsidRPr="00770033">
              <w:rPr>
                <w:rFonts w:eastAsiaTheme="minorEastAsia"/>
                <w:sz w:val="22"/>
                <w:lang w:eastAsia="zh-CN"/>
              </w:rPr>
              <w:t xml:space="preserve"> National University</w:t>
            </w:r>
            <w:r>
              <w:rPr>
                <w:rFonts w:eastAsia="맑은 고딕" w:hint="eastAsia"/>
                <w:sz w:val="22"/>
                <w:lang w:eastAsia="ko-KR"/>
              </w:rPr>
              <w:t>, South Korea</w:t>
            </w:r>
            <w:r w:rsidRPr="00770033">
              <w:rPr>
                <w:rFonts w:eastAsiaTheme="minorEastAsia"/>
                <w:b/>
                <w:sz w:val="22"/>
                <w:lang w:eastAsia="zh-CN"/>
              </w:rPr>
              <w:t xml:space="preserve"> </w:t>
            </w:r>
            <w:r>
              <w:rPr>
                <w:rFonts w:eastAsia="맑은 고딕"/>
                <w:b/>
                <w:sz w:val="22"/>
                <w:lang w:eastAsia="ko-KR"/>
              </w:rPr>
              <w:br/>
            </w:r>
            <w:r w:rsidR="009C00E1">
              <w:rPr>
                <w:rFonts w:eastAsia="맑은 고딕" w:hint="eastAsia"/>
                <w:b/>
                <w:color w:val="0070C0"/>
                <w:sz w:val="22"/>
                <w:lang w:eastAsia="ko-KR"/>
              </w:rPr>
              <w:t>Homepage:</w:t>
            </w:r>
            <w:r w:rsidR="009C00E1">
              <w:rPr>
                <w:rFonts w:eastAsia="맑은 고딕" w:hint="eastAsia"/>
                <w:b/>
                <w:color w:val="0070C0"/>
                <w:sz w:val="22"/>
                <w:lang w:eastAsia="ko-KR"/>
              </w:rPr>
              <w:t xml:space="preserve"> </w:t>
            </w:r>
            <w:hyperlink r:id="rId14" w:history="1">
              <w:r w:rsidRPr="00C77CB8">
                <w:rPr>
                  <w:rStyle w:val="af6"/>
                </w:rPr>
                <w:t>https://sites.google.com/view/quantum-computing-laboratory/professor</w:t>
              </w:r>
            </w:hyperlink>
            <w:r>
              <w:rPr>
                <w:rFonts w:eastAsia="맑은 고딕" w:hint="eastAsia"/>
                <w:lang w:eastAsia="ko-KR"/>
              </w:rPr>
              <w:t xml:space="preserve"> </w:t>
            </w:r>
            <w:r w:rsidRPr="00EA77C3">
              <w:rPr>
                <w:rFonts w:eastAsia="맑은 고딕"/>
                <w:sz w:val="22"/>
                <w:lang w:eastAsia="ko-KR"/>
              </w:rPr>
              <w:t xml:space="preserve"> </w:t>
            </w:r>
          </w:p>
          <w:p w14:paraId="607B8F97" w14:textId="4CAFFA35" w:rsidR="00C15EF9" w:rsidRPr="00910839" w:rsidRDefault="009C00E1" w:rsidP="00C15EF9">
            <w:pPr>
              <w:spacing w:line="260" w:lineRule="atLeast"/>
              <w:jc w:val="left"/>
              <w:rPr>
                <w:rFonts w:eastAsia="맑은 고딕"/>
                <w:sz w:val="22"/>
                <w:lang w:eastAsia="ko-KR"/>
              </w:rPr>
            </w:pPr>
            <w:r>
              <w:rPr>
                <w:rFonts w:eastAsia="맑은 고딕" w:hint="eastAsia"/>
                <w:b/>
                <w:bCs/>
                <w:color w:val="0070C0"/>
                <w:sz w:val="22"/>
                <w:lang w:eastAsia="ko-KR"/>
              </w:rPr>
              <w:t>Area of Interest</w:t>
            </w:r>
            <w:r w:rsidRPr="00E5789B">
              <w:rPr>
                <w:rFonts w:eastAsiaTheme="minorEastAsia"/>
                <w:b/>
                <w:bCs/>
                <w:color w:val="0070C0"/>
                <w:sz w:val="22"/>
                <w:lang w:eastAsia="zh-CN"/>
              </w:rPr>
              <w:t>:</w:t>
            </w:r>
            <w:r w:rsidR="00C15EF9" w:rsidRPr="00EA77C3">
              <w:rPr>
                <w:rFonts w:eastAsiaTheme="minorEastAsia"/>
                <w:sz w:val="22"/>
                <w:lang w:eastAsia="zh-CN"/>
              </w:rPr>
              <w:t xml:space="preserve"> Quantum </w:t>
            </w:r>
            <w:r w:rsidR="00C15EF9">
              <w:rPr>
                <w:rFonts w:eastAsia="맑은 고딕" w:hint="eastAsia"/>
                <w:sz w:val="22"/>
                <w:lang w:eastAsia="ko-KR"/>
              </w:rPr>
              <w:t>computing</w:t>
            </w:r>
            <w:r w:rsidR="00C15EF9" w:rsidRPr="00EA77C3">
              <w:rPr>
                <w:rFonts w:eastAsia="맑은 고딕"/>
                <w:sz w:val="22"/>
                <w:lang w:eastAsia="ko-KR"/>
              </w:rPr>
              <w:t>,</w:t>
            </w:r>
            <w:r w:rsidR="00C15EF9" w:rsidRPr="00EA77C3">
              <w:rPr>
                <w:rFonts w:eastAsiaTheme="minorEastAsia"/>
                <w:sz w:val="22"/>
                <w:lang w:eastAsia="zh-CN"/>
              </w:rPr>
              <w:t xml:space="preserve"> </w:t>
            </w:r>
            <w:r w:rsidR="00C15EF9">
              <w:rPr>
                <w:rFonts w:eastAsia="맑은 고딕" w:hint="eastAsia"/>
                <w:sz w:val="22"/>
                <w:lang w:eastAsia="ko-KR"/>
              </w:rPr>
              <w:t xml:space="preserve">Compiler technology for quantum </w:t>
            </w:r>
            <w:r w:rsidR="00C15EF9">
              <w:rPr>
                <w:rFonts w:eastAsia="맑은 고딕"/>
                <w:sz w:val="22"/>
                <w:lang w:eastAsia="ko-KR"/>
              </w:rPr>
              <w:t>computers</w:t>
            </w:r>
            <w:r w:rsidR="00C15EF9" w:rsidRPr="00EA77C3">
              <w:rPr>
                <w:rFonts w:eastAsia="맑은 고딕"/>
                <w:sz w:val="22"/>
                <w:lang w:eastAsia="ko-KR"/>
              </w:rPr>
              <w:t xml:space="preserve">, </w:t>
            </w:r>
            <w:r w:rsidR="00C15EF9">
              <w:rPr>
                <w:rFonts w:eastAsia="맑은 고딕" w:hint="eastAsia"/>
                <w:sz w:val="22"/>
                <w:lang w:eastAsia="ko-KR"/>
              </w:rPr>
              <w:t xml:space="preserve">Quantum </w:t>
            </w:r>
            <w:r w:rsidR="00C15EF9" w:rsidRPr="00EA77C3">
              <w:rPr>
                <w:rFonts w:eastAsiaTheme="minorEastAsia"/>
                <w:sz w:val="22"/>
                <w:lang w:eastAsia="zh-CN"/>
              </w:rPr>
              <w:t>machine learning</w:t>
            </w:r>
            <w:r w:rsidR="00C15EF9">
              <w:rPr>
                <w:rFonts w:eastAsia="맑은 고딕" w:hint="eastAsia"/>
                <w:sz w:val="22"/>
                <w:lang w:eastAsia="ko-KR"/>
              </w:rPr>
              <w:t>, Quantum SW stack</w:t>
            </w:r>
          </w:p>
          <w:p w14:paraId="531B5E5C" w14:textId="7F40703D" w:rsidR="005D2012" w:rsidRPr="00CE4C3A" w:rsidRDefault="00C15EF9" w:rsidP="00C15EF9">
            <w:pPr>
              <w:spacing w:after="360" w:line="260" w:lineRule="atLeast"/>
              <w:jc w:val="left"/>
              <w:rPr>
                <w:rFonts w:eastAsia="맑은 고딕"/>
                <w:b/>
                <w:color w:val="0070C0"/>
                <w:sz w:val="22"/>
                <w:lang w:eastAsia="ko-KR"/>
              </w:rPr>
            </w:pPr>
            <w:r w:rsidRPr="00E5789B">
              <w:rPr>
                <w:rFonts w:eastAsia="맑은 고딕" w:hint="eastAsia"/>
                <w:b/>
                <w:color w:val="0070C0"/>
                <w:sz w:val="22"/>
                <w:lang w:eastAsia="ko-KR"/>
              </w:rPr>
              <w:t>Publications</w:t>
            </w:r>
            <w:r w:rsidRPr="00EA77C3">
              <w:rPr>
                <w:rFonts w:eastAsiaTheme="minorEastAsia"/>
                <w:b/>
                <w:sz w:val="22"/>
              </w:rPr>
              <w:t>:</w:t>
            </w:r>
            <w:r w:rsidRPr="00EA77C3">
              <w:rPr>
                <w:rFonts w:eastAsiaTheme="minorEastAsia"/>
                <w:sz w:val="22"/>
              </w:rPr>
              <w:t xml:space="preserve"> </w:t>
            </w:r>
            <w:hyperlink r:id="rId15" w:history="1">
              <w:r w:rsidRPr="00C77CB8">
                <w:rPr>
                  <w:rStyle w:val="af6"/>
                </w:rPr>
                <w:t>https://sites.google.com/view/quantum-computing-laboratory/publications-patents</w:t>
              </w:r>
            </w:hyperlink>
          </w:p>
        </w:tc>
      </w:tr>
      <w:tr w:rsidR="009F72C9" w14:paraId="3E02A718" w14:textId="77777777" w:rsidTr="009F72C9">
        <w:trPr>
          <w:trHeight w:val="2985"/>
        </w:trPr>
        <w:tc>
          <w:tcPr>
            <w:tcW w:w="2136" w:type="dxa"/>
            <w:vAlign w:val="center"/>
          </w:tcPr>
          <w:p w14:paraId="10C179CF" w14:textId="26E55B01" w:rsidR="00770033" w:rsidRPr="009F72C9" w:rsidRDefault="009C7A02" w:rsidP="009F72C9">
            <w:pPr>
              <w:spacing w:before="240" w:line="260" w:lineRule="atLeast"/>
              <w:jc w:val="center"/>
              <w:outlineLvl w:val="1"/>
              <w:rPr>
                <w:rFonts w:ascii="Palatino Linotype" w:eastAsia="맑은 고딕" w:hAnsi="Palatino Linotype"/>
                <w:noProof/>
                <w:sz w:val="22"/>
                <w:lang w:eastAsia="ko-KR"/>
              </w:rPr>
            </w:pPr>
            <w:r>
              <w:rPr>
                <w:rFonts w:ascii="Palatino Linotype" w:eastAsia="맑은 고딕" w:hAnsi="Palatino Linotype"/>
                <w:noProof/>
                <w:sz w:val="22"/>
                <w:lang w:eastAsia="ko-KR"/>
              </w:rPr>
              <w:drawing>
                <wp:inline distT="0" distB="0" distL="0" distR="0" wp14:anchorId="47E1016A" wp14:editId="6F13AA62">
                  <wp:extent cx="1179260" cy="1362075"/>
                  <wp:effectExtent l="0" t="0" r="1905" b="0"/>
                  <wp:docPr id="20748293" name="그림 2" descr="인간의 얼굴, 사람, 의류, 턱이(가) 표시된 사진&#10;&#10;AI 생성 콘텐츠는 정확하지 않을 수 있습니다."/>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48293" name="그림 2" descr="인간의 얼굴, 사람, 의류, 턱이(가) 표시된 사진&#10;&#10;AI 생성 콘텐츠는 정확하지 않을 수 있습니다."/>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190336" cy="1374868"/>
                          </a:xfrm>
                          <a:prstGeom prst="rect">
                            <a:avLst/>
                          </a:prstGeom>
                        </pic:spPr>
                      </pic:pic>
                    </a:graphicData>
                  </a:graphic>
                </wp:inline>
              </w:drawing>
            </w:r>
          </w:p>
        </w:tc>
        <w:tc>
          <w:tcPr>
            <w:tcW w:w="6698" w:type="dxa"/>
          </w:tcPr>
          <w:p w14:paraId="1E86A68A" w14:textId="6DEF57F4" w:rsidR="00770033" w:rsidRDefault="00770033" w:rsidP="00770033">
            <w:pPr>
              <w:spacing w:line="260" w:lineRule="atLeast"/>
              <w:jc w:val="left"/>
              <w:outlineLvl w:val="1"/>
              <w:rPr>
                <w:rFonts w:eastAsia="맑은 고딕"/>
                <w:lang w:eastAsia="ko-KR"/>
              </w:rPr>
            </w:pPr>
            <w:r>
              <w:rPr>
                <w:rFonts w:eastAsia="맑은 고딕" w:hint="eastAsia"/>
                <w:b/>
                <w:color w:val="0070C0"/>
                <w:sz w:val="22"/>
                <w:lang w:eastAsia="ko-KR"/>
              </w:rPr>
              <w:t>Special Issue</w:t>
            </w:r>
            <w:r w:rsidRPr="00EA77C3">
              <w:rPr>
                <w:rFonts w:eastAsiaTheme="minorEastAsia"/>
                <w:b/>
                <w:color w:val="0070C0"/>
                <w:sz w:val="22"/>
                <w:lang w:eastAsia="zh-CN"/>
              </w:rPr>
              <w:t xml:space="preserve"> Editor</w:t>
            </w:r>
            <w:r w:rsidRPr="00EA77C3">
              <w:rPr>
                <w:rFonts w:eastAsiaTheme="minorEastAsia"/>
                <w:b/>
                <w:sz w:val="22"/>
                <w:lang w:eastAsia="zh-CN"/>
              </w:rPr>
              <w:t>:</w:t>
            </w:r>
            <w:r w:rsidRPr="00EA77C3">
              <w:rPr>
                <w:rFonts w:eastAsiaTheme="minorEastAsia"/>
                <w:sz w:val="22"/>
                <w:lang w:eastAsia="zh-CN"/>
              </w:rPr>
              <w:t xml:space="preserve"> </w:t>
            </w:r>
            <w:r>
              <w:rPr>
                <w:rFonts w:eastAsia="맑은 고딕" w:hint="eastAsia"/>
                <w:b/>
                <w:bCs/>
                <w:sz w:val="22"/>
                <w:lang w:eastAsia="ko-KR"/>
              </w:rPr>
              <w:t>Prof.</w:t>
            </w:r>
            <w:r w:rsidRPr="00EA77C3">
              <w:rPr>
                <w:rFonts w:eastAsiaTheme="minorEastAsia"/>
                <w:b/>
                <w:bCs/>
                <w:sz w:val="22"/>
                <w:lang w:eastAsia="zh-CN"/>
              </w:rPr>
              <w:t xml:space="preserve"> </w:t>
            </w:r>
            <w:proofErr w:type="spellStart"/>
            <w:r w:rsidR="00C15EF9">
              <w:rPr>
                <w:rFonts w:eastAsia="맑은 고딕" w:hint="eastAsia"/>
                <w:b/>
                <w:bCs/>
                <w:sz w:val="22"/>
                <w:lang w:eastAsia="ko-KR"/>
              </w:rPr>
              <w:t>Joongheon</w:t>
            </w:r>
            <w:proofErr w:type="spellEnd"/>
            <w:r w:rsidRPr="00EA77C3">
              <w:rPr>
                <w:rFonts w:eastAsiaTheme="minorEastAsia"/>
                <w:b/>
                <w:bCs/>
                <w:sz w:val="22"/>
                <w:lang w:eastAsia="zh-CN"/>
              </w:rPr>
              <w:t xml:space="preserve"> </w:t>
            </w:r>
            <w:r w:rsidR="00C15EF9">
              <w:rPr>
                <w:rFonts w:eastAsia="맑은 고딕" w:hint="eastAsia"/>
                <w:b/>
                <w:bCs/>
                <w:sz w:val="22"/>
                <w:lang w:eastAsia="ko-KR"/>
              </w:rPr>
              <w:t>Kim</w:t>
            </w:r>
            <w:r w:rsidRPr="00EA77C3">
              <w:rPr>
                <w:rFonts w:eastAsia="맑은 고딕"/>
                <w:sz w:val="22"/>
                <w:lang w:eastAsia="ko-KR"/>
              </w:rPr>
              <w:t xml:space="preserve">, </w:t>
            </w:r>
            <w:r w:rsidR="00C95207">
              <w:rPr>
                <w:rFonts w:eastAsia="맑은 고딕" w:hint="eastAsia"/>
                <w:sz w:val="22"/>
                <w:lang w:eastAsia="ko-KR"/>
              </w:rPr>
              <w:t>School</w:t>
            </w:r>
            <w:r w:rsidRPr="00770033">
              <w:rPr>
                <w:rFonts w:eastAsiaTheme="minorEastAsia"/>
                <w:sz w:val="22"/>
                <w:lang w:eastAsia="zh-CN"/>
              </w:rPr>
              <w:t xml:space="preserve"> of </w:t>
            </w:r>
            <w:r w:rsidR="00C95207">
              <w:rPr>
                <w:rFonts w:eastAsia="맑은 고딕" w:hint="eastAsia"/>
                <w:sz w:val="22"/>
                <w:lang w:eastAsia="ko-KR"/>
              </w:rPr>
              <w:t>Electric</w:t>
            </w:r>
            <w:r w:rsidR="009C7A02">
              <w:rPr>
                <w:rFonts w:eastAsia="맑은 고딕" w:hint="eastAsia"/>
                <w:sz w:val="22"/>
                <w:lang w:eastAsia="ko-KR"/>
              </w:rPr>
              <w:t>al</w:t>
            </w:r>
            <w:r w:rsidR="00C95207">
              <w:rPr>
                <w:rFonts w:eastAsia="맑은 고딕" w:hint="eastAsia"/>
                <w:sz w:val="22"/>
                <w:lang w:eastAsia="ko-KR"/>
              </w:rPr>
              <w:t xml:space="preserve"> Engineering</w:t>
            </w:r>
            <w:r w:rsidRPr="00770033">
              <w:rPr>
                <w:rFonts w:eastAsiaTheme="minorEastAsia"/>
                <w:sz w:val="22"/>
                <w:lang w:eastAsia="zh-CN"/>
              </w:rPr>
              <w:t xml:space="preserve">, </w:t>
            </w:r>
            <w:r w:rsidR="00C95207">
              <w:rPr>
                <w:rFonts w:eastAsia="맑은 고딕" w:hint="eastAsia"/>
                <w:sz w:val="22"/>
                <w:lang w:eastAsia="ko-KR"/>
              </w:rPr>
              <w:t>Korea</w:t>
            </w:r>
            <w:r w:rsidRPr="00770033">
              <w:rPr>
                <w:rFonts w:eastAsiaTheme="minorEastAsia"/>
                <w:sz w:val="22"/>
                <w:lang w:eastAsia="zh-CN"/>
              </w:rPr>
              <w:t xml:space="preserve"> University</w:t>
            </w:r>
            <w:r>
              <w:rPr>
                <w:rFonts w:eastAsia="맑은 고딕" w:hint="eastAsia"/>
                <w:sz w:val="22"/>
                <w:lang w:eastAsia="ko-KR"/>
              </w:rPr>
              <w:t>, South Korea</w:t>
            </w:r>
            <w:r w:rsidRPr="00770033">
              <w:rPr>
                <w:rFonts w:eastAsiaTheme="minorEastAsia"/>
                <w:b/>
                <w:sz w:val="22"/>
                <w:lang w:eastAsia="zh-CN"/>
              </w:rPr>
              <w:t xml:space="preserve"> </w:t>
            </w:r>
            <w:r>
              <w:rPr>
                <w:rFonts w:eastAsia="맑은 고딕"/>
                <w:b/>
                <w:sz w:val="22"/>
                <w:lang w:eastAsia="ko-KR"/>
              </w:rPr>
              <w:br/>
            </w:r>
            <w:r w:rsidR="009C00E1">
              <w:rPr>
                <w:rFonts w:eastAsia="맑은 고딕" w:hint="eastAsia"/>
                <w:b/>
                <w:color w:val="0070C0"/>
                <w:sz w:val="22"/>
                <w:lang w:eastAsia="ko-KR"/>
              </w:rPr>
              <w:t>Homepage:</w:t>
            </w:r>
            <w:r w:rsidR="009C00E1">
              <w:rPr>
                <w:rFonts w:eastAsia="맑은 고딕" w:hint="eastAsia"/>
                <w:b/>
                <w:color w:val="0070C0"/>
                <w:sz w:val="22"/>
                <w:lang w:eastAsia="ko-KR"/>
              </w:rPr>
              <w:t xml:space="preserve"> </w:t>
            </w:r>
            <w:hyperlink r:id="rId17" w:history="1">
              <w:r w:rsidR="00CD539B" w:rsidRPr="00447403">
                <w:rPr>
                  <w:rStyle w:val="af6"/>
                  <w:rFonts w:eastAsia="맑은 고딕"/>
                  <w:lang w:eastAsia="ko-KR"/>
                </w:rPr>
                <w:t>https://joongheon.github.io/</w:t>
              </w:r>
            </w:hyperlink>
          </w:p>
          <w:p w14:paraId="2EAFC32B" w14:textId="2D78184F" w:rsidR="00770033" w:rsidRPr="00910839" w:rsidRDefault="009C00E1" w:rsidP="00770033">
            <w:pPr>
              <w:spacing w:line="260" w:lineRule="atLeast"/>
              <w:jc w:val="left"/>
              <w:rPr>
                <w:rFonts w:eastAsia="맑은 고딕"/>
                <w:sz w:val="22"/>
                <w:lang w:eastAsia="ko-KR"/>
              </w:rPr>
            </w:pPr>
            <w:r>
              <w:rPr>
                <w:rFonts w:eastAsia="맑은 고딕" w:hint="eastAsia"/>
                <w:b/>
                <w:bCs/>
                <w:color w:val="0070C0"/>
                <w:sz w:val="22"/>
                <w:lang w:eastAsia="ko-KR"/>
              </w:rPr>
              <w:t>Area of Interest</w:t>
            </w:r>
            <w:r w:rsidRPr="00E5789B">
              <w:rPr>
                <w:rFonts w:eastAsiaTheme="minorEastAsia"/>
                <w:b/>
                <w:bCs/>
                <w:color w:val="0070C0"/>
                <w:sz w:val="22"/>
                <w:lang w:eastAsia="zh-CN"/>
              </w:rPr>
              <w:t>:</w:t>
            </w:r>
            <w:r w:rsidR="00770033" w:rsidRPr="00EA77C3">
              <w:rPr>
                <w:rFonts w:eastAsiaTheme="minorEastAsia"/>
                <w:sz w:val="22"/>
                <w:lang w:eastAsia="zh-CN"/>
              </w:rPr>
              <w:t xml:space="preserve"> Quantum </w:t>
            </w:r>
            <w:r w:rsidR="00857877">
              <w:rPr>
                <w:rFonts w:eastAsia="맑은 고딕" w:hint="eastAsia"/>
                <w:sz w:val="22"/>
                <w:lang w:eastAsia="ko-KR"/>
              </w:rPr>
              <w:t>machine learning (</w:t>
            </w:r>
            <w:r w:rsidR="00857877">
              <w:rPr>
                <w:rFonts w:eastAsia="맑은 고딕"/>
                <w:sz w:val="22"/>
                <w:lang w:eastAsia="ko-KR"/>
              </w:rPr>
              <w:t>quantum</w:t>
            </w:r>
            <w:r w:rsidR="00857877">
              <w:rPr>
                <w:rFonts w:eastAsia="맑은 고딕" w:hint="eastAsia"/>
                <w:sz w:val="22"/>
                <w:lang w:eastAsia="ko-KR"/>
              </w:rPr>
              <w:t xml:space="preserve"> AI, quantum deep learning)</w:t>
            </w:r>
            <w:r w:rsidR="00910839">
              <w:rPr>
                <w:rFonts w:eastAsia="맑은 고딕" w:hint="eastAsia"/>
                <w:sz w:val="22"/>
                <w:lang w:eastAsia="ko-KR"/>
              </w:rPr>
              <w:t xml:space="preserve">, </w:t>
            </w:r>
            <w:r w:rsidR="00857877">
              <w:rPr>
                <w:rFonts w:eastAsia="맑은 고딕" w:hint="eastAsia"/>
                <w:sz w:val="22"/>
                <w:lang w:eastAsia="ko-KR"/>
              </w:rPr>
              <w:t>mobility, quantum computing</w:t>
            </w:r>
          </w:p>
          <w:p w14:paraId="696AB730" w14:textId="6400B42F" w:rsidR="00770033" w:rsidRPr="00770033" w:rsidRDefault="00770033" w:rsidP="00770033">
            <w:pPr>
              <w:spacing w:after="360" w:line="260" w:lineRule="atLeast"/>
              <w:jc w:val="left"/>
              <w:rPr>
                <w:rFonts w:eastAsia="맑은 고딕"/>
                <w:b/>
                <w:color w:val="0070C0"/>
                <w:sz w:val="22"/>
                <w:lang w:eastAsia="ko-KR"/>
              </w:rPr>
            </w:pPr>
            <w:r w:rsidRPr="00E5789B">
              <w:rPr>
                <w:rFonts w:eastAsia="맑은 고딕" w:hint="eastAsia"/>
                <w:b/>
                <w:color w:val="0070C0"/>
                <w:sz w:val="22"/>
                <w:lang w:eastAsia="ko-KR"/>
              </w:rPr>
              <w:t>Publications</w:t>
            </w:r>
            <w:r w:rsidRPr="00EA77C3">
              <w:rPr>
                <w:rFonts w:eastAsiaTheme="minorEastAsia"/>
                <w:b/>
                <w:sz w:val="22"/>
              </w:rPr>
              <w:t>:</w:t>
            </w:r>
            <w:r w:rsidRPr="00EA77C3">
              <w:rPr>
                <w:rFonts w:eastAsiaTheme="minorEastAsia"/>
                <w:sz w:val="22"/>
              </w:rPr>
              <w:t xml:space="preserve"> </w:t>
            </w:r>
            <w:hyperlink r:id="rId18" w:history="1">
              <w:r w:rsidR="008162F6" w:rsidRPr="00360A1D">
                <w:rPr>
                  <w:rStyle w:val="af6"/>
                </w:rPr>
                <w:t>https://sites.google.com/view/aimlab-kuee/publications/journals-top-confs</w:t>
              </w:r>
            </w:hyperlink>
            <w:r w:rsidR="008162F6">
              <w:rPr>
                <w:rFonts w:eastAsia="맑은 고딕" w:hint="eastAsia"/>
                <w:lang w:eastAsia="ko-KR"/>
              </w:rPr>
              <w:t xml:space="preserve"> </w:t>
            </w:r>
            <w:r>
              <w:rPr>
                <w:rFonts w:eastAsia="맑은 고딕" w:hint="eastAsia"/>
                <w:lang w:eastAsia="ko-KR"/>
              </w:rPr>
              <w:t xml:space="preserve"> </w:t>
            </w:r>
          </w:p>
        </w:tc>
      </w:tr>
      <w:tr w:rsidR="009F72C9" w14:paraId="2D2F8135" w14:textId="77777777" w:rsidTr="005D2012">
        <w:tc>
          <w:tcPr>
            <w:tcW w:w="2136" w:type="dxa"/>
          </w:tcPr>
          <w:p w14:paraId="775BAD42" w14:textId="40DC458B" w:rsidR="00175EA5" w:rsidRDefault="00FB70CC" w:rsidP="00EE50B0">
            <w:pPr>
              <w:spacing w:before="240" w:line="260" w:lineRule="atLeast"/>
              <w:jc w:val="center"/>
              <w:outlineLvl w:val="1"/>
              <w:rPr>
                <w:rFonts w:eastAsia="맑은 고딕"/>
                <w:lang w:eastAsia="ko-KR"/>
              </w:rPr>
            </w:pPr>
            <w:r>
              <w:rPr>
                <w:rFonts w:ascii="Palatino Linotype" w:eastAsiaTheme="minorEastAsia" w:hAnsi="Palatino Linotype"/>
                <w:noProof/>
                <w:sz w:val="22"/>
                <w:lang w:eastAsia="zh-CN"/>
              </w:rPr>
              <w:drawing>
                <wp:inline distT="0" distB="0" distL="0" distR="0" wp14:anchorId="5A16BDB7" wp14:editId="474BCA2A">
                  <wp:extent cx="1041238" cy="1457960"/>
                  <wp:effectExtent l="0" t="0" r="6985" b="0"/>
                  <wp:docPr id="2" name="图片 2" descr="인간의 얼굴, 사람, 의류, 이마이(가) 표시된 사진&#10;&#10;AI 생성 콘텐츠는 정확하지 않을 수 있습니다."/>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인간의 얼굴, 사람, 의류, 이마이(가) 표시된 사진&#10;&#10;AI 생성 콘텐츠는 정확하지 않을 수 있습니다."/>
                          <pic:cNvPicPr>
                            <a:picLocks noChangeAspect="1"/>
                          </pic:cNvPicPr>
                        </pic:nvPicPr>
                        <pic:blipFill>
                          <a:blip r:embed="rId19" cstate="print">
                            <a:extLst>
                              <a:ext uri="{28A0092B-C50C-407E-A947-70E740481C1C}">
                                <a14:useLocalDpi xmlns:a14="http://schemas.microsoft.com/office/drawing/2010/main" val="0"/>
                              </a:ext>
                            </a:extLst>
                          </a:blip>
                          <a:stretch>
                            <a:fillRect/>
                          </a:stretch>
                        </pic:blipFill>
                        <pic:spPr>
                          <a:xfrm>
                            <a:off x="0" y="0"/>
                            <a:ext cx="1044346" cy="1462312"/>
                          </a:xfrm>
                          <a:prstGeom prst="rect">
                            <a:avLst/>
                          </a:prstGeom>
                        </pic:spPr>
                      </pic:pic>
                    </a:graphicData>
                  </a:graphic>
                </wp:inline>
              </w:drawing>
            </w:r>
          </w:p>
        </w:tc>
        <w:tc>
          <w:tcPr>
            <w:tcW w:w="6698" w:type="dxa"/>
          </w:tcPr>
          <w:p w14:paraId="1312AB6D" w14:textId="76EB58E1" w:rsidR="00175EA5" w:rsidRPr="00EA77C3" w:rsidRDefault="00CE4C3A" w:rsidP="00FB70CC">
            <w:pPr>
              <w:spacing w:before="240" w:line="260" w:lineRule="atLeast"/>
              <w:jc w:val="left"/>
              <w:outlineLvl w:val="1"/>
              <w:rPr>
                <w:rFonts w:eastAsia="맑은 고딕"/>
                <w:sz w:val="22"/>
                <w:lang w:eastAsia="ko-KR"/>
              </w:rPr>
            </w:pPr>
            <w:r>
              <w:rPr>
                <w:rFonts w:eastAsia="맑은 고딕" w:hint="eastAsia"/>
                <w:b/>
                <w:color w:val="0070C0"/>
                <w:sz w:val="22"/>
                <w:lang w:eastAsia="ko-KR"/>
              </w:rPr>
              <w:t>Special Issue</w:t>
            </w:r>
            <w:r w:rsidR="00175EA5" w:rsidRPr="00EA77C3">
              <w:rPr>
                <w:rFonts w:eastAsiaTheme="minorEastAsia"/>
                <w:b/>
                <w:color w:val="0070C0"/>
                <w:sz w:val="22"/>
                <w:lang w:eastAsia="zh-CN"/>
              </w:rPr>
              <w:t xml:space="preserve"> Editor</w:t>
            </w:r>
            <w:r w:rsidR="00175EA5" w:rsidRPr="00EA77C3">
              <w:rPr>
                <w:rFonts w:eastAsiaTheme="minorEastAsia"/>
                <w:b/>
                <w:sz w:val="22"/>
                <w:lang w:eastAsia="zh-CN"/>
              </w:rPr>
              <w:t>:</w:t>
            </w:r>
            <w:r w:rsidR="00175EA5" w:rsidRPr="00EA77C3">
              <w:rPr>
                <w:rFonts w:eastAsiaTheme="minorEastAsia"/>
                <w:sz w:val="22"/>
                <w:lang w:eastAsia="zh-CN"/>
              </w:rPr>
              <w:t xml:space="preserve"> </w:t>
            </w:r>
            <w:r w:rsidR="00175EA5" w:rsidRPr="00EA77C3">
              <w:rPr>
                <w:rFonts w:eastAsiaTheme="minorEastAsia"/>
                <w:b/>
                <w:bCs/>
                <w:sz w:val="22"/>
                <w:lang w:eastAsia="zh-CN"/>
              </w:rPr>
              <w:t xml:space="preserve">Dr. </w:t>
            </w:r>
            <w:proofErr w:type="spellStart"/>
            <w:r w:rsidR="00175EA5" w:rsidRPr="00EA77C3">
              <w:rPr>
                <w:rFonts w:eastAsiaTheme="minorEastAsia"/>
                <w:b/>
                <w:bCs/>
                <w:sz w:val="22"/>
                <w:lang w:eastAsia="zh-CN"/>
              </w:rPr>
              <w:t>Huajian</w:t>
            </w:r>
            <w:proofErr w:type="spellEnd"/>
            <w:r w:rsidR="00175EA5" w:rsidRPr="00EA77C3">
              <w:rPr>
                <w:rFonts w:eastAsiaTheme="minorEastAsia"/>
                <w:b/>
                <w:bCs/>
                <w:sz w:val="22"/>
                <w:lang w:eastAsia="zh-CN"/>
              </w:rPr>
              <w:t xml:space="preserve"> Ding</w:t>
            </w:r>
            <w:r w:rsidR="00175EA5" w:rsidRPr="00EA77C3">
              <w:rPr>
                <w:rFonts w:eastAsia="맑은 고딕"/>
                <w:sz w:val="22"/>
                <w:lang w:eastAsia="ko-KR"/>
              </w:rPr>
              <w:t xml:space="preserve">, </w:t>
            </w:r>
            <w:r w:rsidR="00175EA5" w:rsidRPr="00EA77C3">
              <w:rPr>
                <w:rFonts w:eastAsiaTheme="minorEastAsia"/>
                <w:sz w:val="22"/>
                <w:lang w:eastAsia="zh-CN"/>
              </w:rPr>
              <w:t>Institute of Quantum Information and Technology, Nanjing University of Posts and Telecommunications, Nanjing, China</w:t>
            </w:r>
          </w:p>
          <w:p w14:paraId="4E471E2F" w14:textId="55DDD659" w:rsidR="00175EA5" w:rsidRPr="00EA77C3" w:rsidRDefault="009C00E1" w:rsidP="00FB70CC">
            <w:pPr>
              <w:spacing w:line="260" w:lineRule="atLeast"/>
              <w:jc w:val="left"/>
              <w:outlineLvl w:val="1"/>
              <w:rPr>
                <w:rFonts w:eastAsia="맑은 고딕"/>
                <w:sz w:val="22"/>
                <w:lang w:eastAsia="ko-KR"/>
              </w:rPr>
            </w:pPr>
            <w:r>
              <w:rPr>
                <w:rFonts w:eastAsia="맑은 고딕" w:hint="eastAsia"/>
                <w:b/>
                <w:color w:val="0070C0"/>
                <w:sz w:val="22"/>
                <w:lang w:eastAsia="ko-KR"/>
              </w:rPr>
              <w:t>Homepage:</w:t>
            </w:r>
            <w:r w:rsidR="00175EA5" w:rsidRPr="00EA77C3">
              <w:rPr>
                <w:rFonts w:eastAsiaTheme="minorEastAsia"/>
                <w:b/>
                <w:color w:val="008080"/>
                <w:sz w:val="22"/>
                <w:lang w:eastAsia="zh-CN"/>
              </w:rPr>
              <w:t xml:space="preserve"> </w:t>
            </w:r>
            <w:hyperlink r:id="rId20" w:history="1">
              <w:r w:rsidR="00175EA5" w:rsidRPr="00EA77C3">
                <w:rPr>
                  <w:rStyle w:val="af6"/>
                  <w:rFonts w:eastAsiaTheme="minorEastAsia"/>
                  <w:sz w:val="22"/>
                  <w:lang w:eastAsia="zh-CN"/>
                </w:rPr>
                <w:t>http://quantum.njupt.edu.cn/</w:t>
              </w:r>
            </w:hyperlink>
            <w:r w:rsidR="00175EA5" w:rsidRPr="00EA77C3">
              <w:rPr>
                <w:rFonts w:eastAsia="맑은 고딕"/>
                <w:sz w:val="22"/>
                <w:lang w:eastAsia="ko-KR"/>
              </w:rPr>
              <w:t xml:space="preserve"> </w:t>
            </w:r>
          </w:p>
          <w:p w14:paraId="195DC3A6" w14:textId="5EAFF0AC" w:rsidR="00175EA5" w:rsidRPr="00EA77C3" w:rsidRDefault="009C00E1" w:rsidP="00FB70CC">
            <w:pPr>
              <w:spacing w:line="260" w:lineRule="atLeast"/>
              <w:jc w:val="left"/>
              <w:rPr>
                <w:rFonts w:eastAsia="맑은 고딕"/>
                <w:sz w:val="22"/>
                <w:lang w:eastAsia="ko-KR"/>
              </w:rPr>
            </w:pPr>
            <w:r>
              <w:rPr>
                <w:rFonts w:eastAsia="맑은 고딕" w:hint="eastAsia"/>
                <w:b/>
                <w:bCs/>
                <w:color w:val="0070C0"/>
                <w:sz w:val="22"/>
                <w:lang w:eastAsia="ko-KR"/>
              </w:rPr>
              <w:t>Area of Interest</w:t>
            </w:r>
            <w:r w:rsidRPr="00E5789B">
              <w:rPr>
                <w:rFonts w:eastAsiaTheme="minorEastAsia"/>
                <w:b/>
                <w:bCs/>
                <w:color w:val="0070C0"/>
                <w:sz w:val="22"/>
                <w:lang w:eastAsia="zh-CN"/>
              </w:rPr>
              <w:t>:</w:t>
            </w:r>
            <w:r w:rsidR="00175EA5" w:rsidRPr="00EA77C3">
              <w:rPr>
                <w:rFonts w:eastAsiaTheme="minorEastAsia"/>
                <w:sz w:val="22"/>
                <w:lang w:eastAsia="zh-CN"/>
              </w:rPr>
              <w:t xml:space="preserve"> Quantum cryptography</w:t>
            </w:r>
            <w:r w:rsidR="00175EA5" w:rsidRPr="00EA77C3">
              <w:rPr>
                <w:rFonts w:eastAsia="맑은 고딕"/>
                <w:sz w:val="22"/>
                <w:lang w:eastAsia="ko-KR"/>
              </w:rPr>
              <w:t>,</w:t>
            </w:r>
            <w:r w:rsidR="00175EA5" w:rsidRPr="00EA77C3">
              <w:rPr>
                <w:rFonts w:eastAsiaTheme="minorEastAsia"/>
                <w:sz w:val="22"/>
                <w:lang w:eastAsia="zh-CN"/>
              </w:rPr>
              <w:t xml:space="preserve"> Quantum optics</w:t>
            </w:r>
            <w:r w:rsidR="00175EA5" w:rsidRPr="00EA77C3">
              <w:rPr>
                <w:rFonts w:eastAsia="맑은 고딕"/>
                <w:sz w:val="22"/>
                <w:lang w:eastAsia="ko-KR"/>
              </w:rPr>
              <w:t xml:space="preserve">, </w:t>
            </w:r>
            <w:r w:rsidR="00175EA5" w:rsidRPr="00EA77C3">
              <w:rPr>
                <w:rFonts w:eastAsiaTheme="minorEastAsia"/>
                <w:sz w:val="22"/>
                <w:lang w:eastAsia="zh-CN"/>
              </w:rPr>
              <w:t>Machine learning</w:t>
            </w:r>
          </w:p>
          <w:p w14:paraId="3D27713A" w14:textId="4F1770CB" w:rsidR="00175EA5" w:rsidRPr="00EA77C3" w:rsidRDefault="00175EA5" w:rsidP="00FB70CC">
            <w:pPr>
              <w:spacing w:after="360" w:line="260" w:lineRule="atLeast"/>
              <w:jc w:val="left"/>
              <w:rPr>
                <w:rFonts w:eastAsia="맑은 고딕"/>
                <w:sz w:val="22"/>
                <w:lang w:eastAsia="ko-KR"/>
              </w:rPr>
            </w:pPr>
            <w:r w:rsidRPr="00E5789B">
              <w:rPr>
                <w:rFonts w:eastAsiaTheme="minorEastAsia"/>
                <w:b/>
                <w:color w:val="0070C0"/>
                <w:sz w:val="22"/>
              </w:rPr>
              <w:t>Social Media Account</w:t>
            </w:r>
            <w:r w:rsidRPr="00EA77C3">
              <w:rPr>
                <w:rFonts w:eastAsiaTheme="minorEastAsia"/>
                <w:b/>
                <w:sz w:val="22"/>
              </w:rPr>
              <w:t>:</w:t>
            </w:r>
            <w:r w:rsidRPr="00EA77C3">
              <w:rPr>
                <w:rFonts w:eastAsiaTheme="minorEastAsia"/>
                <w:sz w:val="22"/>
              </w:rPr>
              <w:t xml:space="preserve"> </w:t>
            </w:r>
            <w:hyperlink r:id="rId21" w:history="1">
              <w:r w:rsidR="00FB70CC" w:rsidRPr="00EA77C3">
                <w:rPr>
                  <w:rStyle w:val="af6"/>
                  <w:rFonts w:eastAsiaTheme="minorEastAsia"/>
                  <w:sz w:val="22"/>
                </w:rPr>
                <w:t>https://www.researchgate.net/profile/Huajian-Ding</w:t>
              </w:r>
            </w:hyperlink>
            <w:r w:rsidR="00FB70CC" w:rsidRPr="00EA77C3">
              <w:rPr>
                <w:rFonts w:eastAsia="맑은 고딕"/>
                <w:sz w:val="22"/>
                <w:lang w:eastAsia="ko-KR"/>
              </w:rPr>
              <w:t xml:space="preserve"> </w:t>
            </w:r>
          </w:p>
        </w:tc>
      </w:tr>
    </w:tbl>
    <w:p w14:paraId="3F870738" w14:textId="7FACF468" w:rsidR="001726BA" w:rsidRPr="001B0DD4" w:rsidRDefault="001726BA">
      <w:pPr>
        <w:outlineLvl w:val="1"/>
        <w:rPr>
          <w:rFonts w:ascii="Palatino Linotype" w:eastAsia="맑은 고딕" w:hAnsi="Palatino Linotype"/>
          <w:sz w:val="22"/>
          <w:lang w:eastAsia="ko-KR"/>
        </w:rPr>
      </w:pPr>
    </w:p>
    <w:sectPr w:rsidR="001726BA" w:rsidRPr="001B0DD4">
      <w:headerReference w:type="even" r:id="rId22"/>
      <w:headerReference w:type="default" r:id="rId23"/>
      <w:footerReference w:type="default" r:id="rId24"/>
      <w:headerReference w:type="first" r:id="rId25"/>
      <w:footerReference w:type="first" r:id="rId26"/>
      <w:type w:val="continuous"/>
      <w:pgSz w:w="11906" w:h="16838"/>
      <w:pgMar w:top="1417" w:right="1531" w:bottom="1077" w:left="1531" w:header="1020" w:footer="850" w:gutter="0"/>
      <w:pgNumType w:start="1"/>
      <w:cols w:space="425"/>
      <w:titlePg/>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4E1092" w14:textId="77777777" w:rsidR="00B12E48" w:rsidRDefault="00B12E48">
      <w:pPr>
        <w:spacing w:line="240" w:lineRule="auto"/>
      </w:pPr>
      <w:r>
        <w:separator/>
      </w:r>
    </w:p>
  </w:endnote>
  <w:endnote w:type="continuationSeparator" w:id="0">
    <w:p w14:paraId="2A1496ED" w14:textId="77777777" w:rsidR="00B12E48" w:rsidRDefault="00B12E4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 w:name="Minion Pro">
    <w:altName w:val="Times New Roman"/>
    <w:panose1 w:val="02040503050306020203"/>
    <w:charset w:val="00"/>
    <w:family w:val="roman"/>
    <w:notTrueType/>
    <w:pitch w:val="variable"/>
    <w:sig w:usb0="60000287" w:usb1="00000001" w:usb2="00000000" w:usb3="00000000" w:csb0="0000019F" w:csb1="00000000"/>
  </w:font>
  <w:font w:name="Cambria">
    <w:panose1 w:val="02040503050406030204"/>
    <w:charset w:val="00"/>
    <w:family w:val="roman"/>
    <w:pitch w:val="variable"/>
    <w:sig w:usb0="E00006FF" w:usb1="420024FF" w:usb2="02000000" w:usb3="00000000" w:csb0="0000019F" w:csb1="00000000"/>
  </w:font>
  <w:font w:name="맑은 고딕">
    <w:panose1 w:val="020B0503020000020004"/>
    <w:charset w:val="81"/>
    <w:family w:val="modern"/>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9DA623" w14:textId="77777777" w:rsidR="001726BA" w:rsidRDefault="00000000">
    <w:pPr>
      <w:pStyle w:val="a9"/>
      <w:jc w:val="center"/>
    </w:pPr>
    <w:r>
      <w:rPr>
        <w:rFonts w:ascii="Palatino Linotype" w:hAnsi="Palatino Linotype"/>
        <w:sz w:val="20"/>
      </w:rPr>
      <w:fldChar w:fldCharType="begin"/>
    </w:r>
    <w:r>
      <w:rPr>
        <w:rFonts w:ascii="Palatino Linotype" w:hAnsi="Palatino Linotype"/>
        <w:sz w:val="20"/>
      </w:rPr>
      <w:instrText xml:space="preserve"> Page \* MERGEFORMAT </w:instrText>
    </w:r>
    <w:r>
      <w:rPr>
        <w:rFonts w:ascii="Palatino Linotype" w:hAnsi="Palatino Linotype"/>
        <w:sz w:val="20"/>
      </w:rPr>
      <w:fldChar w:fldCharType="separate"/>
    </w:r>
    <w:r>
      <w:rPr>
        <w:rFonts w:ascii="Palatino Linotype" w:hAnsi="Palatino Linotype"/>
        <w:sz w:val="20"/>
      </w:rPr>
      <w:t>3</w:t>
    </w:r>
    <w:r>
      <w:rPr>
        <w:rFonts w:ascii="Palatino Linotype" w:hAnsi="Palatino Linotype"/>
        <w:sz w:val="2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01841894"/>
    </w:sdtPr>
    <w:sdtContent>
      <w:p w14:paraId="24435EA5" w14:textId="77777777" w:rsidR="001726BA" w:rsidRDefault="00000000">
        <w:pPr>
          <w:pStyle w:val="MDPIfooter"/>
        </w:pPr>
        <w:sdt>
          <w:sdtPr>
            <w:id w:val="-1326281841"/>
          </w:sdtPr>
          <w:sdtContent>
            <w:r>
              <w:fldChar w:fldCharType="begin"/>
            </w:r>
            <w:r>
              <w:instrText xml:space="preserve"> PAGE  \* Arabic  \* MERGEFORMAT </w:instrText>
            </w:r>
            <w:r>
              <w:fldChar w:fldCharType="separate"/>
            </w:r>
            <w:r>
              <w:t>1</w:t>
            </w:r>
            <w:r>
              <w:fldChar w:fldCharType="end"/>
            </w:r>
          </w:sdtContent>
        </w:sdt>
      </w:p>
    </w:sdtContent>
  </w:sdt>
  <w:p w14:paraId="479295ED" w14:textId="77777777" w:rsidR="001726BA" w:rsidRDefault="001726BA">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3944C1" w14:textId="77777777" w:rsidR="00B12E48" w:rsidRDefault="00B12E48">
      <w:pPr>
        <w:spacing w:line="240" w:lineRule="auto"/>
      </w:pPr>
      <w:r>
        <w:separator/>
      </w:r>
    </w:p>
  </w:footnote>
  <w:footnote w:type="continuationSeparator" w:id="0">
    <w:p w14:paraId="764DF3C3" w14:textId="77777777" w:rsidR="00B12E48" w:rsidRDefault="00B12E48">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25E9FA" w14:textId="77777777" w:rsidR="001726BA" w:rsidRDefault="001726BA">
    <w:pPr>
      <w:pStyle w:val="aa"/>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FB9931" w14:textId="77777777" w:rsidR="001726BA" w:rsidRDefault="001726BA">
    <w:pPr>
      <w:adjustRightInd w:val="0"/>
      <w:snapToGrid w:val="0"/>
      <w:rPr>
        <w:rFonts w:ascii="Palatino Linotype" w:hAnsi="Palatino Linotype"/>
        <w:i/>
        <w:sz w:val="16"/>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F77F34" w14:textId="090E2746" w:rsidR="001726BA" w:rsidRPr="007E4EEA" w:rsidRDefault="00000000">
    <w:pPr>
      <w:pStyle w:val="MDPIheaderjournallogo"/>
      <w:rPr>
        <w:rFonts w:eastAsia="맑은 고딕"/>
        <w:b/>
        <w:bCs/>
        <w:color w:val="0070C0"/>
        <w:lang w:eastAsia="ko-KR"/>
      </w:rPr>
    </w:pPr>
    <w:r w:rsidRPr="007E4EEA">
      <w:rPr>
        <w:b/>
        <w:bCs/>
        <w:i w:val="0"/>
        <w:noProof/>
        <w:color w:val="0070C0"/>
        <w:szCs w:val="16"/>
        <w:lang w:eastAsia="zh-CN"/>
      </w:rPr>
      <mc:AlternateContent>
        <mc:Choice Requires="wps">
          <w:drawing>
            <wp:anchor distT="45720" distB="45720" distL="114300" distR="114300" simplePos="0" relativeHeight="251659264" behindDoc="1" locked="0" layoutInCell="1" allowOverlap="1" wp14:anchorId="72E1C38B" wp14:editId="5A17AFF8">
              <wp:simplePos x="0" y="0"/>
              <wp:positionH relativeFrom="page">
                <wp:posOffset>6029960</wp:posOffset>
              </wp:positionH>
              <wp:positionV relativeFrom="page">
                <wp:posOffset>647700</wp:posOffset>
              </wp:positionV>
              <wp:extent cx="540385" cy="709295"/>
              <wp:effectExtent l="0" t="0" r="9525" b="0"/>
              <wp:wrapNone/>
              <wp:docPr id="217" name="Text Box 2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0385" cy="709295"/>
                      </a:xfrm>
                      <a:prstGeom prst="rect">
                        <a:avLst/>
                      </a:prstGeom>
                      <a:solidFill>
                        <a:srgbClr val="FFFFFF"/>
                      </a:solidFill>
                      <a:ln w="9525">
                        <a:noFill/>
                        <a:miter lim="800000"/>
                      </a:ln>
                    </wps:spPr>
                    <wps:txbx>
                      <w:txbxContent>
                        <w:p w14:paraId="59C69C54" w14:textId="77777777" w:rsidR="001726BA" w:rsidRDefault="001726BA">
                          <w:pPr>
                            <w:pStyle w:val="MDPIheaderjournallogo"/>
                            <w:jc w:val="center"/>
                            <w:rPr>
                              <w:i w:val="0"/>
                              <w:szCs w:val="16"/>
                            </w:rPr>
                          </w:pPr>
                        </w:p>
                      </w:txbxContent>
                    </wps:txbx>
                    <wps:bodyPr rot="0" vert="horz" wrap="none" lIns="0" tIns="0" rIns="0" bIns="0" anchor="t" anchorCtr="0">
                      <a:noAutofit/>
                    </wps:bodyPr>
                  </wps:wsp>
                </a:graphicData>
              </a:graphic>
            </wp:anchor>
          </w:drawing>
        </mc:Choice>
        <mc:Fallback>
          <w:pict>
            <v:shapetype w14:anchorId="72E1C38B" id="_x0000_t202" coordsize="21600,21600" o:spt="202" path="m,l,21600r21600,l21600,xe">
              <v:stroke joinstyle="miter"/>
              <v:path gradientshapeok="t" o:connecttype="rect"/>
            </v:shapetype>
            <v:shape id="Text Box 217" o:spid="_x0000_s1026" type="#_x0000_t202" style="position:absolute;margin-left:474.8pt;margin-top:51pt;width:42.55pt;height:55.85pt;z-index:-251657216;visibility:visible;mso-wrap-style:none;mso-wrap-distance-left:9pt;mso-wrap-distance-top:3.6pt;mso-wrap-distance-right:9pt;mso-wrap-distance-bottom:3.6pt;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i9oh9AEAAMsDAAAOAAAAZHJzL2Uyb0RvYy54bWysU9uO0zAQfUfiHyy/06SFQhs1XS1dFSEt&#10;C9LCBziO01jYHmvsbVK+nrGbdrm8IfJgjWPPmTlnjjc3ozXsqDBocDWfz0rOlJPQaneo+bev+1cr&#10;zkIUrhUGnKr5SQV+s335YjP4Si2gB9MqZATiQjX4mvcx+qooguyVFWEGXjk67ACtiLTFQ9GiGAjd&#10;mmJRlm+LAbD1CFKFQH/vzod8m/G7Tsn4ueuCiszUnHqLecW8NmktthtRHVD4XsupDfEPXVihHRW9&#10;Qt2JKNgT6r+grJYIAbo4k2AL6DotVeZAbOblH2wee+FV5kLiBH+VKfw/WPlwfPRfkMXxPYw0wEwi&#10;+HuQ3wNzsOuFO6hbRBh6JVoqPE+SFYMP1ZSapA5VSCDN8AlaGrJ4ipCBxg5tUoV4MkKnAZyuoqsx&#10;Mkk/l2/K16slZ5KO3pXrxXqZK4jqkuwxxA8KLEtBzZFmmsHF8T7E1IyoLldSrQBGt3ttTN7godkZ&#10;ZEdB89/nb0L/7ZpxbKj5erlYZmQHKT9bw+pI/jTa1nxVpm9KN25SIRE/SxDHZqScpEYD7Yn0QDj7&#10;jd4HBT3gD84G8lrNHT0GzsxHR4omW14CvATNJRBOUmLNI2fncBezfRM7B7ekdKezCs91p87IMVmc&#10;yd3Jkr/u863nN7j9CQAA//8DAFBLAwQUAAYACAAAACEAhcsrBuAAAAAMAQAADwAAAGRycy9kb3du&#10;cmV2LnhtbEyPyW7CMBRF95X6D9ar1F2xCUMgxEEVUgd1B80HmPiRRHgItjP072tW7fLpHt13br6f&#10;tCIDOt9aw2E+Y0DQVFa2puZQfr+9bID4IIwUyhrk8IMe9sXjQy4yaUdzxOEUahJLjM8EhyaELqPU&#10;Vw1q4We2QxOzi3VahHi6mkonxliuFU0YW1MtWhM/NKLDQ4PV9dRrDr2/jOq4Gb6w/Dysyvdbuvq4&#10;Oc6fn6bXHZCAU/iD4a4f1aGITmfbG+mJ4rBdbtcRjQFL4qg7wRbLFMiZQzJfpECLnP4fUfwCAAD/&#10;/wMAUEsBAi0AFAAGAAgAAAAhALaDOJL+AAAA4QEAABMAAAAAAAAAAAAAAAAAAAAAAFtDb250ZW50&#10;X1R5cGVzXS54bWxQSwECLQAUAAYACAAAACEAOP0h/9YAAACUAQAACwAAAAAAAAAAAAAAAAAvAQAA&#10;X3JlbHMvLnJlbHNQSwECLQAUAAYACAAAACEA+ovaIfQBAADLAwAADgAAAAAAAAAAAAAAAAAuAgAA&#10;ZHJzL2Uyb0RvYy54bWxQSwECLQAUAAYACAAAACEAhcsrBuAAAAAMAQAADwAAAAAAAAAAAAAAAABO&#10;BAAAZHJzL2Rvd25yZXYueG1sUEsFBgAAAAAEAAQA8wAAAFsFAAAAAA==&#10;" stroked="f">
              <v:textbox inset="0,0,0,0">
                <w:txbxContent>
                  <w:p w14:paraId="59C69C54" w14:textId="77777777" w:rsidR="001726BA" w:rsidRDefault="001726BA">
                    <w:pPr>
                      <w:pStyle w:val="MDPIheaderjournallogo"/>
                      <w:jc w:val="center"/>
                      <w:rPr>
                        <w:i w:val="0"/>
                        <w:szCs w:val="16"/>
                      </w:rPr>
                    </w:pPr>
                  </w:p>
                </w:txbxContent>
              </v:textbox>
              <w10:wrap anchorx="page" anchory="page"/>
            </v:shape>
          </w:pict>
        </mc:Fallback>
      </mc:AlternateContent>
    </w:r>
    <w:r w:rsidR="003546FA" w:rsidRPr="007E4EEA">
      <w:rPr>
        <w:rFonts w:eastAsia="맑은 고딕" w:hint="eastAsia"/>
        <w:b/>
        <w:bCs/>
        <w:color w:val="0070C0"/>
        <w:lang w:eastAsia="ko-KR"/>
      </w:rPr>
      <w:t>KSII Transactions on Internet and Information Systems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0A245F"/>
    <w:multiLevelType w:val="multilevel"/>
    <w:tmpl w:val="250A245F"/>
    <w:lvl w:ilvl="0">
      <w:start w:val="1"/>
      <w:numFmt w:val="decimal"/>
      <w:pStyle w:val="MDPI71References"/>
      <w:lvlText w:val="%1."/>
      <w:lvlJc w:val="left"/>
      <w:pPr>
        <w:ind w:left="780" w:hanging="4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2805051C"/>
    <w:multiLevelType w:val="multilevel"/>
    <w:tmpl w:val="2805051C"/>
    <w:lvl w:ilvl="0">
      <w:start w:val="1"/>
      <w:numFmt w:val="decimal"/>
      <w:pStyle w:val="MDPI37itemize"/>
      <w:lvlText w:val="%1."/>
      <w:lvlJc w:val="left"/>
      <w:pPr>
        <w:ind w:left="1429" w:hanging="360"/>
      </w:p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2" w15:restartNumberingAfterBreak="0">
    <w:nsid w:val="369A6535"/>
    <w:multiLevelType w:val="multilevel"/>
    <w:tmpl w:val="369A6535"/>
    <w:lvl w:ilvl="0">
      <w:start w:val="1"/>
      <w:numFmt w:val="bullet"/>
      <w:pStyle w:val="MDPI38bullet"/>
      <w:lvlText w:val=""/>
      <w:lvlJc w:val="left"/>
      <w:pPr>
        <w:ind w:left="1429" w:hanging="360"/>
      </w:pPr>
      <w:rPr>
        <w:rFonts w:ascii="Symbol" w:hAnsi="Symbol" w:hint="default"/>
      </w:rPr>
    </w:lvl>
    <w:lvl w:ilvl="1">
      <w:start w:val="1"/>
      <w:numFmt w:val="bullet"/>
      <w:lvlText w:val="o"/>
      <w:lvlJc w:val="left"/>
      <w:pPr>
        <w:ind w:left="2149" w:hanging="360"/>
      </w:pPr>
      <w:rPr>
        <w:rFonts w:ascii="Courier New" w:hAnsi="Courier New" w:cs="Courier New" w:hint="default"/>
      </w:rPr>
    </w:lvl>
    <w:lvl w:ilvl="2">
      <w:start w:val="1"/>
      <w:numFmt w:val="bullet"/>
      <w:lvlText w:val=""/>
      <w:lvlJc w:val="left"/>
      <w:pPr>
        <w:ind w:left="2869" w:hanging="360"/>
      </w:pPr>
      <w:rPr>
        <w:rFonts w:ascii="Wingdings" w:hAnsi="Wingdings" w:hint="default"/>
      </w:rPr>
    </w:lvl>
    <w:lvl w:ilvl="3">
      <w:start w:val="1"/>
      <w:numFmt w:val="bullet"/>
      <w:lvlText w:val=""/>
      <w:lvlJc w:val="left"/>
      <w:pPr>
        <w:ind w:left="3589" w:hanging="360"/>
      </w:pPr>
      <w:rPr>
        <w:rFonts w:ascii="Symbol" w:hAnsi="Symbol" w:hint="default"/>
      </w:rPr>
    </w:lvl>
    <w:lvl w:ilvl="4">
      <w:start w:val="1"/>
      <w:numFmt w:val="bullet"/>
      <w:lvlText w:val="o"/>
      <w:lvlJc w:val="left"/>
      <w:pPr>
        <w:ind w:left="4309" w:hanging="360"/>
      </w:pPr>
      <w:rPr>
        <w:rFonts w:ascii="Courier New" w:hAnsi="Courier New" w:cs="Courier New" w:hint="default"/>
      </w:rPr>
    </w:lvl>
    <w:lvl w:ilvl="5">
      <w:start w:val="1"/>
      <w:numFmt w:val="bullet"/>
      <w:lvlText w:val=""/>
      <w:lvlJc w:val="left"/>
      <w:pPr>
        <w:ind w:left="5029" w:hanging="360"/>
      </w:pPr>
      <w:rPr>
        <w:rFonts w:ascii="Wingdings" w:hAnsi="Wingdings" w:hint="default"/>
      </w:rPr>
    </w:lvl>
    <w:lvl w:ilvl="6">
      <w:start w:val="1"/>
      <w:numFmt w:val="bullet"/>
      <w:lvlText w:val=""/>
      <w:lvlJc w:val="left"/>
      <w:pPr>
        <w:ind w:left="5749" w:hanging="360"/>
      </w:pPr>
      <w:rPr>
        <w:rFonts w:ascii="Symbol" w:hAnsi="Symbol" w:hint="default"/>
      </w:rPr>
    </w:lvl>
    <w:lvl w:ilvl="7">
      <w:start w:val="1"/>
      <w:numFmt w:val="bullet"/>
      <w:lvlText w:val="o"/>
      <w:lvlJc w:val="left"/>
      <w:pPr>
        <w:ind w:left="6469" w:hanging="360"/>
      </w:pPr>
      <w:rPr>
        <w:rFonts w:ascii="Courier New" w:hAnsi="Courier New" w:cs="Courier New" w:hint="default"/>
      </w:rPr>
    </w:lvl>
    <w:lvl w:ilvl="8">
      <w:start w:val="1"/>
      <w:numFmt w:val="bullet"/>
      <w:lvlText w:val=""/>
      <w:lvlJc w:val="left"/>
      <w:pPr>
        <w:ind w:left="7189" w:hanging="360"/>
      </w:pPr>
      <w:rPr>
        <w:rFonts w:ascii="Wingdings" w:hAnsi="Wingdings" w:hint="default"/>
      </w:rPr>
    </w:lvl>
  </w:abstractNum>
  <w:abstractNum w:abstractNumId="3" w15:restartNumberingAfterBreak="0">
    <w:nsid w:val="3DC7483D"/>
    <w:multiLevelType w:val="multilevel"/>
    <w:tmpl w:val="3DC7483D"/>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4" w15:restartNumberingAfterBreak="0">
    <w:nsid w:val="430B505B"/>
    <w:multiLevelType w:val="multilevel"/>
    <w:tmpl w:val="430B505B"/>
    <w:lvl w:ilvl="0">
      <w:start w:val="1"/>
      <w:numFmt w:val="decimal"/>
      <w:pStyle w:val="Mdeck8references"/>
      <w:lvlText w:val="%1."/>
      <w:lvlJc w:val="left"/>
      <w:pPr>
        <w:ind w:left="782" w:hanging="425"/>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673C370A"/>
    <w:multiLevelType w:val="multilevel"/>
    <w:tmpl w:val="673C370A"/>
    <w:lvl w:ilvl="0">
      <w:start w:val="1"/>
      <w:numFmt w:val="bullet"/>
      <w:pStyle w:val="Mdeck4textbulletlist"/>
      <w:lvlText w:val=""/>
      <w:lvlJc w:val="left"/>
      <w:pPr>
        <w:ind w:left="1429" w:hanging="357"/>
      </w:pPr>
      <w:rPr>
        <w:rFonts w:ascii="Wingdings" w:hAnsi="Wingdings" w:hint="default"/>
      </w:rPr>
    </w:lvl>
    <w:lvl w:ilvl="1">
      <w:start w:val="1"/>
      <w:numFmt w:val="bullet"/>
      <w:lvlText w:val=""/>
      <w:lvlJc w:val="left"/>
      <w:pPr>
        <w:ind w:left="1402" w:hanging="420"/>
      </w:pPr>
      <w:rPr>
        <w:rFonts w:ascii="Wingdings" w:hAnsi="Wingdings" w:hint="default"/>
      </w:rPr>
    </w:lvl>
    <w:lvl w:ilvl="2">
      <w:start w:val="1"/>
      <w:numFmt w:val="bullet"/>
      <w:lvlText w:val=""/>
      <w:lvlJc w:val="left"/>
      <w:pPr>
        <w:ind w:left="1822" w:hanging="420"/>
      </w:pPr>
      <w:rPr>
        <w:rFonts w:ascii="Wingdings" w:hAnsi="Wingdings" w:hint="default"/>
      </w:rPr>
    </w:lvl>
    <w:lvl w:ilvl="3">
      <w:start w:val="1"/>
      <w:numFmt w:val="bullet"/>
      <w:lvlText w:val=""/>
      <w:lvlJc w:val="left"/>
      <w:pPr>
        <w:ind w:left="2242" w:hanging="420"/>
      </w:pPr>
      <w:rPr>
        <w:rFonts w:ascii="Wingdings" w:hAnsi="Wingdings" w:hint="default"/>
      </w:rPr>
    </w:lvl>
    <w:lvl w:ilvl="4">
      <w:start w:val="1"/>
      <w:numFmt w:val="bullet"/>
      <w:lvlText w:val=""/>
      <w:lvlJc w:val="left"/>
      <w:pPr>
        <w:ind w:left="2662" w:hanging="420"/>
      </w:pPr>
      <w:rPr>
        <w:rFonts w:ascii="Wingdings" w:hAnsi="Wingdings" w:hint="default"/>
      </w:rPr>
    </w:lvl>
    <w:lvl w:ilvl="5">
      <w:start w:val="1"/>
      <w:numFmt w:val="bullet"/>
      <w:lvlText w:val=""/>
      <w:lvlJc w:val="left"/>
      <w:pPr>
        <w:ind w:left="3082" w:hanging="420"/>
      </w:pPr>
      <w:rPr>
        <w:rFonts w:ascii="Wingdings" w:hAnsi="Wingdings" w:hint="default"/>
      </w:rPr>
    </w:lvl>
    <w:lvl w:ilvl="6">
      <w:start w:val="1"/>
      <w:numFmt w:val="bullet"/>
      <w:lvlText w:val=""/>
      <w:lvlJc w:val="left"/>
      <w:pPr>
        <w:ind w:left="3502" w:hanging="420"/>
      </w:pPr>
      <w:rPr>
        <w:rFonts w:ascii="Wingdings" w:hAnsi="Wingdings" w:hint="default"/>
      </w:rPr>
    </w:lvl>
    <w:lvl w:ilvl="7">
      <w:start w:val="1"/>
      <w:numFmt w:val="bullet"/>
      <w:lvlText w:val=""/>
      <w:lvlJc w:val="left"/>
      <w:pPr>
        <w:ind w:left="3922" w:hanging="420"/>
      </w:pPr>
      <w:rPr>
        <w:rFonts w:ascii="Wingdings" w:hAnsi="Wingdings" w:hint="default"/>
      </w:rPr>
    </w:lvl>
    <w:lvl w:ilvl="8">
      <w:start w:val="1"/>
      <w:numFmt w:val="bullet"/>
      <w:lvlText w:val=""/>
      <w:lvlJc w:val="left"/>
      <w:pPr>
        <w:ind w:left="4342" w:hanging="420"/>
      </w:pPr>
      <w:rPr>
        <w:rFonts w:ascii="Wingdings" w:hAnsi="Wingdings" w:hint="default"/>
      </w:rPr>
    </w:lvl>
  </w:abstractNum>
  <w:abstractNum w:abstractNumId="6" w15:restartNumberingAfterBreak="0">
    <w:nsid w:val="6DB20A64"/>
    <w:multiLevelType w:val="multilevel"/>
    <w:tmpl w:val="6DB20A64"/>
    <w:lvl w:ilvl="0">
      <w:start w:val="1"/>
      <w:numFmt w:val="decimal"/>
      <w:pStyle w:val="Mdeck4textnumberedlist"/>
      <w:lvlText w:val="%1."/>
      <w:lvlJc w:val="left"/>
      <w:pPr>
        <w:ind w:left="1429" w:hanging="357"/>
      </w:pPr>
      <w:rPr>
        <w:rFonts w:hint="eastAsia"/>
      </w:rPr>
    </w:lvl>
    <w:lvl w:ilvl="1">
      <w:start w:val="1"/>
      <w:numFmt w:val="lowerLetter"/>
      <w:lvlText w:val="%2)"/>
      <w:lvlJc w:val="left"/>
      <w:pPr>
        <w:ind w:left="1402" w:hanging="420"/>
      </w:pPr>
    </w:lvl>
    <w:lvl w:ilvl="2">
      <w:start w:val="1"/>
      <w:numFmt w:val="lowerRoman"/>
      <w:lvlText w:val="%3."/>
      <w:lvlJc w:val="right"/>
      <w:pPr>
        <w:ind w:left="1822" w:hanging="420"/>
      </w:pPr>
    </w:lvl>
    <w:lvl w:ilvl="3">
      <w:start w:val="1"/>
      <w:numFmt w:val="decimal"/>
      <w:lvlText w:val="%4."/>
      <w:lvlJc w:val="left"/>
      <w:pPr>
        <w:ind w:left="2242" w:hanging="420"/>
      </w:pPr>
    </w:lvl>
    <w:lvl w:ilvl="4">
      <w:start w:val="1"/>
      <w:numFmt w:val="lowerLetter"/>
      <w:lvlText w:val="%5)"/>
      <w:lvlJc w:val="left"/>
      <w:pPr>
        <w:ind w:left="2662" w:hanging="420"/>
      </w:pPr>
    </w:lvl>
    <w:lvl w:ilvl="5">
      <w:start w:val="1"/>
      <w:numFmt w:val="lowerRoman"/>
      <w:lvlText w:val="%6."/>
      <w:lvlJc w:val="right"/>
      <w:pPr>
        <w:ind w:left="3082" w:hanging="420"/>
      </w:pPr>
    </w:lvl>
    <w:lvl w:ilvl="6">
      <w:start w:val="1"/>
      <w:numFmt w:val="decimal"/>
      <w:lvlText w:val="%7."/>
      <w:lvlJc w:val="left"/>
      <w:pPr>
        <w:ind w:left="3502" w:hanging="420"/>
      </w:pPr>
    </w:lvl>
    <w:lvl w:ilvl="7">
      <w:start w:val="1"/>
      <w:numFmt w:val="lowerLetter"/>
      <w:lvlText w:val="%8)"/>
      <w:lvlJc w:val="left"/>
      <w:pPr>
        <w:ind w:left="3922" w:hanging="420"/>
      </w:pPr>
    </w:lvl>
    <w:lvl w:ilvl="8">
      <w:start w:val="1"/>
      <w:numFmt w:val="lowerRoman"/>
      <w:lvlText w:val="%9."/>
      <w:lvlJc w:val="right"/>
      <w:pPr>
        <w:ind w:left="4342" w:hanging="420"/>
      </w:pPr>
    </w:lvl>
  </w:abstractNum>
  <w:num w:numId="1" w16cid:durableId="1090081529">
    <w:abstractNumId w:val="4"/>
  </w:num>
  <w:num w:numId="2" w16cid:durableId="177936010">
    <w:abstractNumId w:val="5"/>
  </w:num>
  <w:num w:numId="3" w16cid:durableId="343437929">
    <w:abstractNumId w:val="6"/>
  </w:num>
  <w:num w:numId="4" w16cid:durableId="506091694">
    <w:abstractNumId w:val="1"/>
  </w:num>
  <w:num w:numId="5" w16cid:durableId="1281835031">
    <w:abstractNumId w:val="2"/>
  </w:num>
  <w:num w:numId="6" w16cid:durableId="697705974">
    <w:abstractNumId w:val="0"/>
  </w:num>
  <w:num w:numId="7" w16cid:durableId="6515622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12"/>
  <w:bordersDoNotSurroundHeader/>
  <w:bordersDoNotSurroundFooter/>
  <w:proofState w:spelling="clean" w:grammar="clean"/>
  <w:defaultTabStop w:val="420"/>
  <w:hyphenationZone w:val="425"/>
  <w:drawingGridHorizontalSpacing w:val="120"/>
  <w:drawingGridVerticalSpacing w:val="163"/>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zc3NDdmM2MwMmFhMjc5YWJjZDY4YzZkMDU4ZDM2ZWIifQ=="/>
  </w:docVars>
  <w:rsids>
    <w:rsidRoot w:val="00155BD8"/>
    <w:rsid w:val="00000637"/>
    <w:rsid w:val="000006F8"/>
    <w:rsid w:val="000046B6"/>
    <w:rsid w:val="00004BA7"/>
    <w:rsid w:val="00005FC2"/>
    <w:rsid w:val="00011BC3"/>
    <w:rsid w:val="0001283B"/>
    <w:rsid w:val="0002090C"/>
    <w:rsid w:val="00024621"/>
    <w:rsid w:val="0002467B"/>
    <w:rsid w:val="00025C56"/>
    <w:rsid w:val="00027C56"/>
    <w:rsid w:val="000319B8"/>
    <w:rsid w:val="00032DF5"/>
    <w:rsid w:val="0003351A"/>
    <w:rsid w:val="00034599"/>
    <w:rsid w:val="00034840"/>
    <w:rsid w:val="00034BF8"/>
    <w:rsid w:val="000361F7"/>
    <w:rsid w:val="00036865"/>
    <w:rsid w:val="00037F00"/>
    <w:rsid w:val="00041A10"/>
    <w:rsid w:val="0004245C"/>
    <w:rsid w:val="00042C12"/>
    <w:rsid w:val="000439F3"/>
    <w:rsid w:val="00043F91"/>
    <w:rsid w:val="00044417"/>
    <w:rsid w:val="0004473F"/>
    <w:rsid w:val="00045898"/>
    <w:rsid w:val="00050716"/>
    <w:rsid w:val="00050C65"/>
    <w:rsid w:val="000520E3"/>
    <w:rsid w:val="000551E0"/>
    <w:rsid w:val="000562B9"/>
    <w:rsid w:val="00056DBB"/>
    <w:rsid w:val="00056F4F"/>
    <w:rsid w:val="000578BD"/>
    <w:rsid w:val="000602E4"/>
    <w:rsid w:val="000605CD"/>
    <w:rsid w:val="00061B0A"/>
    <w:rsid w:val="0006467F"/>
    <w:rsid w:val="00071879"/>
    <w:rsid w:val="00071D03"/>
    <w:rsid w:val="00073BD9"/>
    <w:rsid w:val="00077A9D"/>
    <w:rsid w:val="00082D78"/>
    <w:rsid w:val="000833FA"/>
    <w:rsid w:val="000848F9"/>
    <w:rsid w:val="00094176"/>
    <w:rsid w:val="000A0E49"/>
    <w:rsid w:val="000A0F29"/>
    <w:rsid w:val="000A3155"/>
    <w:rsid w:val="000A411D"/>
    <w:rsid w:val="000A45A9"/>
    <w:rsid w:val="000A5FAE"/>
    <w:rsid w:val="000B05D0"/>
    <w:rsid w:val="000B3005"/>
    <w:rsid w:val="000B38AC"/>
    <w:rsid w:val="000B4F28"/>
    <w:rsid w:val="000B529D"/>
    <w:rsid w:val="000B5482"/>
    <w:rsid w:val="000B6227"/>
    <w:rsid w:val="000B7ECA"/>
    <w:rsid w:val="000B7EF6"/>
    <w:rsid w:val="000C299D"/>
    <w:rsid w:val="000C4A82"/>
    <w:rsid w:val="000C4B5D"/>
    <w:rsid w:val="000C4FB6"/>
    <w:rsid w:val="000C747A"/>
    <w:rsid w:val="000D0874"/>
    <w:rsid w:val="000D093A"/>
    <w:rsid w:val="000D166F"/>
    <w:rsid w:val="000D2842"/>
    <w:rsid w:val="000D2F06"/>
    <w:rsid w:val="000D5554"/>
    <w:rsid w:val="000D6C4A"/>
    <w:rsid w:val="000E08FD"/>
    <w:rsid w:val="000E2C48"/>
    <w:rsid w:val="000E35FE"/>
    <w:rsid w:val="000E37D1"/>
    <w:rsid w:val="000E419E"/>
    <w:rsid w:val="000E7A5D"/>
    <w:rsid w:val="000F0E85"/>
    <w:rsid w:val="000F0F9F"/>
    <w:rsid w:val="000F4E0E"/>
    <w:rsid w:val="00100FE2"/>
    <w:rsid w:val="0010255E"/>
    <w:rsid w:val="00103634"/>
    <w:rsid w:val="001170CF"/>
    <w:rsid w:val="0011779E"/>
    <w:rsid w:val="0012125D"/>
    <w:rsid w:val="00124285"/>
    <w:rsid w:val="0012462F"/>
    <w:rsid w:val="001268A0"/>
    <w:rsid w:val="00127B58"/>
    <w:rsid w:val="00130F88"/>
    <w:rsid w:val="00131F3D"/>
    <w:rsid w:val="00134E11"/>
    <w:rsid w:val="001352B6"/>
    <w:rsid w:val="00135C14"/>
    <w:rsid w:val="00140A39"/>
    <w:rsid w:val="0014158B"/>
    <w:rsid w:val="00144660"/>
    <w:rsid w:val="00144DC5"/>
    <w:rsid w:val="00144E54"/>
    <w:rsid w:val="00145F5A"/>
    <w:rsid w:val="00150342"/>
    <w:rsid w:val="00151E48"/>
    <w:rsid w:val="00152F85"/>
    <w:rsid w:val="001552B1"/>
    <w:rsid w:val="00155401"/>
    <w:rsid w:val="00155BD8"/>
    <w:rsid w:val="00155E48"/>
    <w:rsid w:val="00156006"/>
    <w:rsid w:val="00160C50"/>
    <w:rsid w:val="00160FC7"/>
    <w:rsid w:val="0016263E"/>
    <w:rsid w:val="001632F9"/>
    <w:rsid w:val="00163372"/>
    <w:rsid w:val="00165A01"/>
    <w:rsid w:val="001665A2"/>
    <w:rsid w:val="0016702F"/>
    <w:rsid w:val="001726BA"/>
    <w:rsid w:val="001732EE"/>
    <w:rsid w:val="001739FB"/>
    <w:rsid w:val="00173FC0"/>
    <w:rsid w:val="00175EA5"/>
    <w:rsid w:val="001763AE"/>
    <w:rsid w:val="00176BBA"/>
    <w:rsid w:val="00176DC5"/>
    <w:rsid w:val="00176E73"/>
    <w:rsid w:val="0017709E"/>
    <w:rsid w:val="001812DE"/>
    <w:rsid w:val="00184B65"/>
    <w:rsid w:val="00184ECF"/>
    <w:rsid w:val="001854A7"/>
    <w:rsid w:val="00192141"/>
    <w:rsid w:val="001929BE"/>
    <w:rsid w:val="001937A1"/>
    <w:rsid w:val="00193EBD"/>
    <w:rsid w:val="00194DCB"/>
    <w:rsid w:val="001A0D5B"/>
    <w:rsid w:val="001A103B"/>
    <w:rsid w:val="001A3926"/>
    <w:rsid w:val="001A4A0E"/>
    <w:rsid w:val="001A7D08"/>
    <w:rsid w:val="001B09F9"/>
    <w:rsid w:val="001B0DD4"/>
    <w:rsid w:val="001B22D3"/>
    <w:rsid w:val="001B2E32"/>
    <w:rsid w:val="001B396D"/>
    <w:rsid w:val="001B3A0F"/>
    <w:rsid w:val="001B446E"/>
    <w:rsid w:val="001C0136"/>
    <w:rsid w:val="001C2A2E"/>
    <w:rsid w:val="001C3007"/>
    <w:rsid w:val="001C38D5"/>
    <w:rsid w:val="001C3B86"/>
    <w:rsid w:val="001C6374"/>
    <w:rsid w:val="001D0A2E"/>
    <w:rsid w:val="001D0BD8"/>
    <w:rsid w:val="001D4C88"/>
    <w:rsid w:val="001D4CBF"/>
    <w:rsid w:val="001D5C83"/>
    <w:rsid w:val="001D5CB0"/>
    <w:rsid w:val="001D6339"/>
    <w:rsid w:val="001D7118"/>
    <w:rsid w:val="001D7351"/>
    <w:rsid w:val="001E0BFA"/>
    <w:rsid w:val="001E26BA"/>
    <w:rsid w:val="001E3DBC"/>
    <w:rsid w:val="001F2913"/>
    <w:rsid w:val="001F45A9"/>
    <w:rsid w:val="001F55DC"/>
    <w:rsid w:val="001F5A4A"/>
    <w:rsid w:val="0020147D"/>
    <w:rsid w:val="002021CF"/>
    <w:rsid w:val="0020230E"/>
    <w:rsid w:val="002026F5"/>
    <w:rsid w:val="00202E4C"/>
    <w:rsid w:val="00205BE7"/>
    <w:rsid w:val="00206B4D"/>
    <w:rsid w:val="0021202D"/>
    <w:rsid w:val="00214190"/>
    <w:rsid w:val="00216FA9"/>
    <w:rsid w:val="00220209"/>
    <w:rsid w:val="002220D5"/>
    <w:rsid w:val="00223A64"/>
    <w:rsid w:val="00225217"/>
    <w:rsid w:val="00225F3F"/>
    <w:rsid w:val="00226AB1"/>
    <w:rsid w:val="00234505"/>
    <w:rsid w:val="00235077"/>
    <w:rsid w:val="00235973"/>
    <w:rsid w:val="002365CC"/>
    <w:rsid w:val="00236969"/>
    <w:rsid w:val="00236C0D"/>
    <w:rsid w:val="00236D35"/>
    <w:rsid w:val="00236F94"/>
    <w:rsid w:val="00237EDD"/>
    <w:rsid w:val="0024084D"/>
    <w:rsid w:val="00240C8C"/>
    <w:rsid w:val="00241C14"/>
    <w:rsid w:val="002434C9"/>
    <w:rsid w:val="00246CE0"/>
    <w:rsid w:val="0025127B"/>
    <w:rsid w:val="00251811"/>
    <w:rsid w:val="0025232D"/>
    <w:rsid w:val="00252515"/>
    <w:rsid w:val="0025259B"/>
    <w:rsid w:val="00252BD9"/>
    <w:rsid w:val="00253193"/>
    <w:rsid w:val="00255B5C"/>
    <w:rsid w:val="002572B3"/>
    <w:rsid w:val="002573EE"/>
    <w:rsid w:val="00257403"/>
    <w:rsid w:val="0025777F"/>
    <w:rsid w:val="00261B77"/>
    <w:rsid w:val="00263890"/>
    <w:rsid w:val="002640D9"/>
    <w:rsid w:val="0026479E"/>
    <w:rsid w:val="002665A2"/>
    <w:rsid w:val="00271978"/>
    <w:rsid w:val="00272574"/>
    <w:rsid w:val="00273440"/>
    <w:rsid w:val="0027513B"/>
    <w:rsid w:val="0027593D"/>
    <w:rsid w:val="00275F7E"/>
    <w:rsid w:val="00276B71"/>
    <w:rsid w:val="0027713B"/>
    <w:rsid w:val="002813F6"/>
    <w:rsid w:val="00285954"/>
    <w:rsid w:val="0028727D"/>
    <w:rsid w:val="00290A77"/>
    <w:rsid w:val="002915B6"/>
    <w:rsid w:val="0029287A"/>
    <w:rsid w:val="00294C2F"/>
    <w:rsid w:val="0029628E"/>
    <w:rsid w:val="00296EB7"/>
    <w:rsid w:val="0029735C"/>
    <w:rsid w:val="002A273D"/>
    <w:rsid w:val="002A31E4"/>
    <w:rsid w:val="002A66E9"/>
    <w:rsid w:val="002B0BCA"/>
    <w:rsid w:val="002B1483"/>
    <w:rsid w:val="002B37F5"/>
    <w:rsid w:val="002B4981"/>
    <w:rsid w:val="002B75A2"/>
    <w:rsid w:val="002B7893"/>
    <w:rsid w:val="002C0E6A"/>
    <w:rsid w:val="002C28DD"/>
    <w:rsid w:val="002C300A"/>
    <w:rsid w:val="002C5045"/>
    <w:rsid w:val="002C6C5F"/>
    <w:rsid w:val="002C7423"/>
    <w:rsid w:val="002C7CEB"/>
    <w:rsid w:val="002D0834"/>
    <w:rsid w:val="002D2055"/>
    <w:rsid w:val="002D476D"/>
    <w:rsid w:val="002D7EB2"/>
    <w:rsid w:val="002E0B8D"/>
    <w:rsid w:val="002E0DFE"/>
    <w:rsid w:val="002E11AF"/>
    <w:rsid w:val="002E1F9C"/>
    <w:rsid w:val="002E2696"/>
    <w:rsid w:val="002E45FF"/>
    <w:rsid w:val="002E4AE9"/>
    <w:rsid w:val="002E59FA"/>
    <w:rsid w:val="002E699F"/>
    <w:rsid w:val="002F0022"/>
    <w:rsid w:val="002F1F90"/>
    <w:rsid w:val="002F30E0"/>
    <w:rsid w:val="002F3A40"/>
    <w:rsid w:val="002F6006"/>
    <w:rsid w:val="002F667B"/>
    <w:rsid w:val="002F6728"/>
    <w:rsid w:val="002F6FC8"/>
    <w:rsid w:val="00300F39"/>
    <w:rsid w:val="0030282D"/>
    <w:rsid w:val="0030286C"/>
    <w:rsid w:val="0030379B"/>
    <w:rsid w:val="003053D7"/>
    <w:rsid w:val="00305668"/>
    <w:rsid w:val="003066AC"/>
    <w:rsid w:val="00306771"/>
    <w:rsid w:val="0030792C"/>
    <w:rsid w:val="00307DAD"/>
    <w:rsid w:val="00310AB2"/>
    <w:rsid w:val="00312F5B"/>
    <w:rsid w:val="0031308C"/>
    <w:rsid w:val="0031392A"/>
    <w:rsid w:val="003167AC"/>
    <w:rsid w:val="003213B2"/>
    <w:rsid w:val="0032250E"/>
    <w:rsid w:val="00322580"/>
    <w:rsid w:val="003229FD"/>
    <w:rsid w:val="003246E2"/>
    <w:rsid w:val="0032589B"/>
    <w:rsid w:val="003260DD"/>
    <w:rsid w:val="00330E81"/>
    <w:rsid w:val="0033122A"/>
    <w:rsid w:val="0033124F"/>
    <w:rsid w:val="0033164F"/>
    <w:rsid w:val="00333C2D"/>
    <w:rsid w:val="003352F1"/>
    <w:rsid w:val="00336080"/>
    <w:rsid w:val="00336BEA"/>
    <w:rsid w:val="003379F5"/>
    <w:rsid w:val="00340477"/>
    <w:rsid w:val="00340F7E"/>
    <w:rsid w:val="00341638"/>
    <w:rsid w:val="00341815"/>
    <w:rsid w:val="00344684"/>
    <w:rsid w:val="00344DFE"/>
    <w:rsid w:val="00346A68"/>
    <w:rsid w:val="00346B1B"/>
    <w:rsid w:val="00347596"/>
    <w:rsid w:val="00352D55"/>
    <w:rsid w:val="0035313A"/>
    <w:rsid w:val="00353207"/>
    <w:rsid w:val="0035340A"/>
    <w:rsid w:val="00353B41"/>
    <w:rsid w:val="0035469E"/>
    <w:rsid w:val="003546FA"/>
    <w:rsid w:val="0035521D"/>
    <w:rsid w:val="00357207"/>
    <w:rsid w:val="00363D81"/>
    <w:rsid w:val="0036631E"/>
    <w:rsid w:val="00367166"/>
    <w:rsid w:val="00367343"/>
    <w:rsid w:val="003675B2"/>
    <w:rsid w:val="00367C05"/>
    <w:rsid w:val="00370569"/>
    <w:rsid w:val="003709EC"/>
    <w:rsid w:val="00373D16"/>
    <w:rsid w:val="00373F32"/>
    <w:rsid w:val="00374898"/>
    <w:rsid w:val="00376FA1"/>
    <w:rsid w:val="00381C2D"/>
    <w:rsid w:val="00381D89"/>
    <w:rsid w:val="00381FC4"/>
    <w:rsid w:val="003835CE"/>
    <w:rsid w:val="003855CF"/>
    <w:rsid w:val="003902E6"/>
    <w:rsid w:val="003911F6"/>
    <w:rsid w:val="00391F71"/>
    <w:rsid w:val="003938E0"/>
    <w:rsid w:val="00394742"/>
    <w:rsid w:val="003A0FDD"/>
    <w:rsid w:val="003A116E"/>
    <w:rsid w:val="003A1FCC"/>
    <w:rsid w:val="003A2168"/>
    <w:rsid w:val="003A3F7E"/>
    <w:rsid w:val="003A42B5"/>
    <w:rsid w:val="003A445F"/>
    <w:rsid w:val="003A4FD3"/>
    <w:rsid w:val="003A5ED8"/>
    <w:rsid w:val="003B2A22"/>
    <w:rsid w:val="003B3A7C"/>
    <w:rsid w:val="003B4E63"/>
    <w:rsid w:val="003B559A"/>
    <w:rsid w:val="003B65E3"/>
    <w:rsid w:val="003C014C"/>
    <w:rsid w:val="003C245C"/>
    <w:rsid w:val="003C2C26"/>
    <w:rsid w:val="003C4A20"/>
    <w:rsid w:val="003C4AAF"/>
    <w:rsid w:val="003C7C01"/>
    <w:rsid w:val="003D1BCF"/>
    <w:rsid w:val="003D2888"/>
    <w:rsid w:val="003D2BC8"/>
    <w:rsid w:val="003D6836"/>
    <w:rsid w:val="003D6DF8"/>
    <w:rsid w:val="003D740F"/>
    <w:rsid w:val="003E08EB"/>
    <w:rsid w:val="003E0C56"/>
    <w:rsid w:val="003E14E1"/>
    <w:rsid w:val="003E2B81"/>
    <w:rsid w:val="003E5F91"/>
    <w:rsid w:val="003E68A1"/>
    <w:rsid w:val="003F0471"/>
    <w:rsid w:val="003F1312"/>
    <w:rsid w:val="003F21C8"/>
    <w:rsid w:val="003F2876"/>
    <w:rsid w:val="003F35A6"/>
    <w:rsid w:val="003F368E"/>
    <w:rsid w:val="003F4AE6"/>
    <w:rsid w:val="003F6004"/>
    <w:rsid w:val="003F6831"/>
    <w:rsid w:val="003F693E"/>
    <w:rsid w:val="00401EA0"/>
    <w:rsid w:val="00403F80"/>
    <w:rsid w:val="0040655F"/>
    <w:rsid w:val="00407752"/>
    <w:rsid w:val="00411667"/>
    <w:rsid w:val="004123C0"/>
    <w:rsid w:val="0041242D"/>
    <w:rsid w:val="00412F36"/>
    <w:rsid w:val="00412FD3"/>
    <w:rsid w:val="004137AF"/>
    <w:rsid w:val="00415FB0"/>
    <w:rsid w:val="00416264"/>
    <w:rsid w:val="00416645"/>
    <w:rsid w:val="00417A0D"/>
    <w:rsid w:val="00423429"/>
    <w:rsid w:val="00424882"/>
    <w:rsid w:val="00425AEA"/>
    <w:rsid w:val="0042627E"/>
    <w:rsid w:val="004262FE"/>
    <w:rsid w:val="00427902"/>
    <w:rsid w:val="0043115A"/>
    <w:rsid w:val="00432800"/>
    <w:rsid w:val="00433837"/>
    <w:rsid w:val="00434423"/>
    <w:rsid w:val="00436BA8"/>
    <w:rsid w:val="0043748F"/>
    <w:rsid w:val="004378B1"/>
    <w:rsid w:val="0044006E"/>
    <w:rsid w:val="00441209"/>
    <w:rsid w:val="00441AF9"/>
    <w:rsid w:val="00441FA3"/>
    <w:rsid w:val="00445072"/>
    <w:rsid w:val="004466AA"/>
    <w:rsid w:val="00446CA3"/>
    <w:rsid w:val="0045011E"/>
    <w:rsid w:val="0045101B"/>
    <w:rsid w:val="004539D4"/>
    <w:rsid w:val="00453CFB"/>
    <w:rsid w:val="0045405C"/>
    <w:rsid w:val="00455021"/>
    <w:rsid w:val="00456BA6"/>
    <w:rsid w:val="00461413"/>
    <w:rsid w:val="004614D9"/>
    <w:rsid w:val="00461829"/>
    <w:rsid w:val="00461DA2"/>
    <w:rsid w:val="00462789"/>
    <w:rsid w:val="00462F89"/>
    <w:rsid w:val="00467F33"/>
    <w:rsid w:val="00471859"/>
    <w:rsid w:val="00475F95"/>
    <w:rsid w:val="00476172"/>
    <w:rsid w:val="00477487"/>
    <w:rsid w:val="0048098C"/>
    <w:rsid w:val="00480BAE"/>
    <w:rsid w:val="00481ADA"/>
    <w:rsid w:val="00483436"/>
    <w:rsid w:val="00484615"/>
    <w:rsid w:val="004869B2"/>
    <w:rsid w:val="00492418"/>
    <w:rsid w:val="00492DD6"/>
    <w:rsid w:val="004938FB"/>
    <w:rsid w:val="004971EB"/>
    <w:rsid w:val="004975CF"/>
    <w:rsid w:val="004A3D67"/>
    <w:rsid w:val="004A3EEB"/>
    <w:rsid w:val="004A44AE"/>
    <w:rsid w:val="004A485C"/>
    <w:rsid w:val="004A6E3D"/>
    <w:rsid w:val="004A7C02"/>
    <w:rsid w:val="004B1516"/>
    <w:rsid w:val="004B637A"/>
    <w:rsid w:val="004B664F"/>
    <w:rsid w:val="004C16C9"/>
    <w:rsid w:val="004C1961"/>
    <w:rsid w:val="004C1A82"/>
    <w:rsid w:val="004C1AB7"/>
    <w:rsid w:val="004C1B70"/>
    <w:rsid w:val="004C3D4B"/>
    <w:rsid w:val="004C6EE2"/>
    <w:rsid w:val="004C71C5"/>
    <w:rsid w:val="004D0408"/>
    <w:rsid w:val="004D3D30"/>
    <w:rsid w:val="004D464D"/>
    <w:rsid w:val="004D50E0"/>
    <w:rsid w:val="004D6828"/>
    <w:rsid w:val="004D79B3"/>
    <w:rsid w:val="004E16F5"/>
    <w:rsid w:val="004E3317"/>
    <w:rsid w:val="004E70CE"/>
    <w:rsid w:val="004F1511"/>
    <w:rsid w:val="004F41A3"/>
    <w:rsid w:val="004F7B5B"/>
    <w:rsid w:val="00505235"/>
    <w:rsid w:val="005052F4"/>
    <w:rsid w:val="005055B1"/>
    <w:rsid w:val="0050609E"/>
    <w:rsid w:val="00513F57"/>
    <w:rsid w:val="00514D19"/>
    <w:rsid w:val="00515D40"/>
    <w:rsid w:val="00516FD5"/>
    <w:rsid w:val="005173DA"/>
    <w:rsid w:val="00520C33"/>
    <w:rsid w:val="00523C06"/>
    <w:rsid w:val="005245BF"/>
    <w:rsid w:val="00525CC6"/>
    <w:rsid w:val="00527BF5"/>
    <w:rsid w:val="00532B9C"/>
    <w:rsid w:val="005332DD"/>
    <w:rsid w:val="00533883"/>
    <w:rsid w:val="00534135"/>
    <w:rsid w:val="005400CD"/>
    <w:rsid w:val="00541DC6"/>
    <w:rsid w:val="00543FE1"/>
    <w:rsid w:val="005467A2"/>
    <w:rsid w:val="00546A9B"/>
    <w:rsid w:val="005477D0"/>
    <w:rsid w:val="00547A73"/>
    <w:rsid w:val="00550577"/>
    <w:rsid w:val="00550622"/>
    <w:rsid w:val="005513A8"/>
    <w:rsid w:val="005518BE"/>
    <w:rsid w:val="005519F1"/>
    <w:rsid w:val="00554334"/>
    <w:rsid w:val="00554D7C"/>
    <w:rsid w:val="005569C6"/>
    <w:rsid w:val="00556FA7"/>
    <w:rsid w:val="005574FA"/>
    <w:rsid w:val="005579F5"/>
    <w:rsid w:val="0056451B"/>
    <w:rsid w:val="00564570"/>
    <w:rsid w:val="00565398"/>
    <w:rsid w:val="005665B7"/>
    <w:rsid w:val="0056676E"/>
    <w:rsid w:val="00566825"/>
    <w:rsid w:val="00566C4A"/>
    <w:rsid w:val="0056718A"/>
    <w:rsid w:val="00567455"/>
    <w:rsid w:val="00570518"/>
    <w:rsid w:val="00571422"/>
    <w:rsid w:val="005738BE"/>
    <w:rsid w:val="00573BD1"/>
    <w:rsid w:val="00574252"/>
    <w:rsid w:val="00580739"/>
    <w:rsid w:val="00582CF5"/>
    <w:rsid w:val="005879FB"/>
    <w:rsid w:val="00591118"/>
    <w:rsid w:val="00592174"/>
    <w:rsid w:val="005967E7"/>
    <w:rsid w:val="0059706B"/>
    <w:rsid w:val="0059738E"/>
    <w:rsid w:val="005A1A79"/>
    <w:rsid w:val="005A2DD7"/>
    <w:rsid w:val="005A42BD"/>
    <w:rsid w:val="005A6846"/>
    <w:rsid w:val="005A6D76"/>
    <w:rsid w:val="005A791C"/>
    <w:rsid w:val="005B372B"/>
    <w:rsid w:val="005C001C"/>
    <w:rsid w:val="005C1C6F"/>
    <w:rsid w:val="005C2A6C"/>
    <w:rsid w:val="005C5730"/>
    <w:rsid w:val="005D196D"/>
    <w:rsid w:val="005D19D4"/>
    <w:rsid w:val="005D2012"/>
    <w:rsid w:val="005D2650"/>
    <w:rsid w:val="005D35BB"/>
    <w:rsid w:val="005E0D2C"/>
    <w:rsid w:val="005E1274"/>
    <w:rsid w:val="005E13E0"/>
    <w:rsid w:val="005E2885"/>
    <w:rsid w:val="005E36A0"/>
    <w:rsid w:val="005E4EC3"/>
    <w:rsid w:val="005E64B5"/>
    <w:rsid w:val="005E69F3"/>
    <w:rsid w:val="005E7457"/>
    <w:rsid w:val="005E74D7"/>
    <w:rsid w:val="005E790B"/>
    <w:rsid w:val="005F092A"/>
    <w:rsid w:val="005F1258"/>
    <w:rsid w:val="005F2EB8"/>
    <w:rsid w:val="005F3117"/>
    <w:rsid w:val="005F69DB"/>
    <w:rsid w:val="0060191C"/>
    <w:rsid w:val="00603D46"/>
    <w:rsid w:val="0060502A"/>
    <w:rsid w:val="006054D8"/>
    <w:rsid w:val="00607C65"/>
    <w:rsid w:val="00610143"/>
    <w:rsid w:val="006101B1"/>
    <w:rsid w:val="00610C2F"/>
    <w:rsid w:val="006118C4"/>
    <w:rsid w:val="00612526"/>
    <w:rsid w:val="00612FD7"/>
    <w:rsid w:val="00614AE8"/>
    <w:rsid w:val="0061539D"/>
    <w:rsid w:val="0061583B"/>
    <w:rsid w:val="00615B18"/>
    <w:rsid w:val="00620726"/>
    <w:rsid w:val="00621703"/>
    <w:rsid w:val="00621836"/>
    <w:rsid w:val="00621F58"/>
    <w:rsid w:val="00622325"/>
    <w:rsid w:val="00622348"/>
    <w:rsid w:val="00625F2E"/>
    <w:rsid w:val="00626100"/>
    <w:rsid w:val="00626476"/>
    <w:rsid w:val="00627115"/>
    <w:rsid w:val="006310D8"/>
    <w:rsid w:val="00632FFF"/>
    <w:rsid w:val="00633483"/>
    <w:rsid w:val="006349FA"/>
    <w:rsid w:val="00635840"/>
    <w:rsid w:val="006378A2"/>
    <w:rsid w:val="00637E6E"/>
    <w:rsid w:val="006402BD"/>
    <w:rsid w:val="006408F0"/>
    <w:rsid w:val="006410D6"/>
    <w:rsid w:val="006411A5"/>
    <w:rsid w:val="00641221"/>
    <w:rsid w:val="00642B45"/>
    <w:rsid w:val="0064371D"/>
    <w:rsid w:val="00645862"/>
    <w:rsid w:val="006458D8"/>
    <w:rsid w:val="00647039"/>
    <w:rsid w:val="0065221D"/>
    <w:rsid w:val="00652887"/>
    <w:rsid w:val="00653B88"/>
    <w:rsid w:val="00653BEC"/>
    <w:rsid w:val="00654659"/>
    <w:rsid w:val="00655087"/>
    <w:rsid w:val="00655F4C"/>
    <w:rsid w:val="0065777B"/>
    <w:rsid w:val="00661780"/>
    <w:rsid w:val="00663D7F"/>
    <w:rsid w:val="00663FED"/>
    <w:rsid w:val="00667F99"/>
    <w:rsid w:val="006719DE"/>
    <w:rsid w:val="006735F9"/>
    <w:rsid w:val="00673C97"/>
    <w:rsid w:val="00674566"/>
    <w:rsid w:val="006746B1"/>
    <w:rsid w:val="006808E8"/>
    <w:rsid w:val="00682FE2"/>
    <w:rsid w:val="00683743"/>
    <w:rsid w:val="00684284"/>
    <w:rsid w:val="00684579"/>
    <w:rsid w:val="00685130"/>
    <w:rsid w:val="00686750"/>
    <w:rsid w:val="00686CBD"/>
    <w:rsid w:val="00686CC5"/>
    <w:rsid w:val="0068700B"/>
    <w:rsid w:val="006924A3"/>
    <w:rsid w:val="0069559D"/>
    <w:rsid w:val="00695D67"/>
    <w:rsid w:val="00696F8C"/>
    <w:rsid w:val="0069700C"/>
    <w:rsid w:val="00697037"/>
    <w:rsid w:val="00697801"/>
    <w:rsid w:val="006A074F"/>
    <w:rsid w:val="006A54E3"/>
    <w:rsid w:val="006A55D7"/>
    <w:rsid w:val="006A7AD1"/>
    <w:rsid w:val="006B20CA"/>
    <w:rsid w:val="006B440B"/>
    <w:rsid w:val="006B5189"/>
    <w:rsid w:val="006C09DE"/>
    <w:rsid w:val="006C1055"/>
    <w:rsid w:val="006C3E9D"/>
    <w:rsid w:val="006C44B9"/>
    <w:rsid w:val="006C4FA4"/>
    <w:rsid w:val="006C6552"/>
    <w:rsid w:val="006C67DC"/>
    <w:rsid w:val="006C7D91"/>
    <w:rsid w:val="006C7FED"/>
    <w:rsid w:val="006D0C85"/>
    <w:rsid w:val="006D1872"/>
    <w:rsid w:val="006D2ED9"/>
    <w:rsid w:val="006D4052"/>
    <w:rsid w:val="006D425B"/>
    <w:rsid w:val="006D6F56"/>
    <w:rsid w:val="006D7D80"/>
    <w:rsid w:val="006E17AC"/>
    <w:rsid w:val="006E24C6"/>
    <w:rsid w:val="006E32F6"/>
    <w:rsid w:val="006E469E"/>
    <w:rsid w:val="006E60D8"/>
    <w:rsid w:val="006E60E5"/>
    <w:rsid w:val="006F0B83"/>
    <w:rsid w:val="00701836"/>
    <w:rsid w:val="00701F70"/>
    <w:rsid w:val="00702650"/>
    <w:rsid w:val="007062E3"/>
    <w:rsid w:val="00706936"/>
    <w:rsid w:val="0070769C"/>
    <w:rsid w:val="00715914"/>
    <w:rsid w:val="00716CC2"/>
    <w:rsid w:val="0071759D"/>
    <w:rsid w:val="0072079B"/>
    <w:rsid w:val="00722184"/>
    <w:rsid w:val="007229D7"/>
    <w:rsid w:val="0072401B"/>
    <w:rsid w:val="00724474"/>
    <w:rsid w:val="00724E1B"/>
    <w:rsid w:val="007269A0"/>
    <w:rsid w:val="00730EDD"/>
    <w:rsid w:val="00734C7C"/>
    <w:rsid w:val="00736FD6"/>
    <w:rsid w:val="0073714D"/>
    <w:rsid w:val="0073784F"/>
    <w:rsid w:val="00737F17"/>
    <w:rsid w:val="0074264B"/>
    <w:rsid w:val="0074415C"/>
    <w:rsid w:val="00745855"/>
    <w:rsid w:val="007462F2"/>
    <w:rsid w:val="00746790"/>
    <w:rsid w:val="0074696F"/>
    <w:rsid w:val="00746DFC"/>
    <w:rsid w:val="00747BD5"/>
    <w:rsid w:val="0075034D"/>
    <w:rsid w:val="007512D0"/>
    <w:rsid w:val="0075223F"/>
    <w:rsid w:val="00752DCE"/>
    <w:rsid w:val="00753727"/>
    <w:rsid w:val="00755404"/>
    <w:rsid w:val="00755676"/>
    <w:rsid w:val="00760E65"/>
    <w:rsid w:val="007621CA"/>
    <w:rsid w:val="00763B07"/>
    <w:rsid w:val="00763D41"/>
    <w:rsid w:val="00766CD4"/>
    <w:rsid w:val="00770033"/>
    <w:rsid w:val="0077147D"/>
    <w:rsid w:val="007814A1"/>
    <w:rsid w:val="00786C6C"/>
    <w:rsid w:val="00790072"/>
    <w:rsid w:val="00791AA3"/>
    <w:rsid w:val="00792569"/>
    <w:rsid w:val="007936E5"/>
    <w:rsid w:val="00793A96"/>
    <w:rsid w:val="007A1E03"/>
    <w:rsid w:val="007A29C5"/>
    <w:rsid w:val="007B0185"/>
    <w:rsid w:val="007B0A56"/>
    <w:rsid w:val="007B2462"/>
    <w:rsid w:val="007B4B9B"/>
    <w:rsid w:val="007B7493"/>
    <w:rsid w:val="007B78C5"/>
    <w:rsid w:val="007C425D"/>
    <w:rsid w:val="007C431E"/>
    <w:rsid w:val="007C7BDD"/>
    <w:rsid w:val="007C7E77"/>
    <w:rsid w:val="007D40E6"/>
    <w:rsid w:val="007D6401"/>
    <w:rsid w:val="007D76D3"/>
    <w:rsid w:val="007D7ECD"/>
    <w:rsid w:val="007E1C66"/>
    <w:rsid w:val="007E250D"/>
    <w:rsid w:val="007E25C6"/>
    <w:rsid w:val="007E3C59"/>
    <w:rsid w:val="007E3F1E"/>
    <w:rsid w:val="007E4EEA"/>
    <w:rsid w:val="007E52C3"/>
    <w:rsid w:val="007E70AC"/>
    <w:rsid w:val="007E735C"/>
    <w:rsid w:val="007E7A85"/>
    <w:rsid w:val="007F0197"/>
    <w:rsid w:val="007F0281"/>
    <w:rsid w:val="007F1923"/>
    <w:rsid w:val="007F1FB0"/>
    <w:rsid w:val="007F263B"/>
    <w:rsid w:val="007F2DC8"/>
    <w:rsid w:val="007F5437"/>
    <w:rsid w:val="007F5BE2"/>
    <w:rsid w:val="007F637A"/>
    <w:rsid w:val="007F7723"/>
    <w:rsid w:val="0080057F"/>
    <w:rsid w:val="008005B3"/>
    <w:rsid w:val="0080262B"/>
    <w:rsid w:val="00802BD1"/>
    <w:rsid w:val="0080381D"/>
    <w:rsid w:val="00803BBF"/>
    <w:rsid w:val="008045A7"/>
    <w:rsid w:val="00804F2A"/>
    <w:rsid w:val="00806B83"/>
    <w:rsid w:val="00806F80"/>
    <w:rsid w:val="008111C0"/>
    <w:rsid w:val="00811217"/>
    <w:rsid w:val="00813726"/>
    <w:rsid w:val="00814E34"/>
    <w:rsid w:val="008156EB"/>
    <w:rsid w:val="008158EE"/>
    <w:rsid w:val="0081603E"/>
    <w:rsid w:val="008162F6"/>
    <w:rsid w:val="00816EB3"/>
    <w:rsid w:val="00820062"/>
    <w:rsid w:val="008213D1"/>
    <w:rsid w:val="008250A6"/>
    <w:rsid w:val="008252B3"/>
    <w:rsid w:val="00826037"/>
    <w:rsid w:val="00826339"/>
    <w:rsid w:val="00826661"/>
    <w:rsid w:val="00827022"/>
    <w:rsid w:val="008270BA"/>
    <w:rsid w:val="008277BB"/>
    <w:rsid w:val="00831D40"/>
    <w:rsid w:val="00832530"/>
    <w:rsid w:val="0083491C"/>
    <w:rsid w:val="00834DFD"/>
    <w:rsid w:val="00837B94"/>
    <w:rsid w:val="00837BC3"/>
    <w:rsid w:val="00840357"/>
    <w:rsid w:val="00840C66"/>
    <w:rsid w:val="008417F4"/>
    <w:rsid w:val="008418F1"/>
    <w:rsid w:val="008434A1"/>
    <w:rsid w:val="0084365B"/>
    <w:rsid w:val="00844A58"/>
    <w:rsid w:val="008471DD"/>
    <w:rsid w:val="0084766E"/>
    <w:rsid w:val="00851EA5"/>
    <w:rsid w:val="00852591"/>
    <w:rsid w:val="00854189"/>
    <w:rsid w:val="00856761"/>
    <w:rsid w:val="00857347"/>
    <w:rsid w:val="008573D5"/>
    <w:rsid w:val="00857877"/>
    <w:rsid w:val="008625BD"/>
    <w:rsid w:val="008640E5"/>
    <w:rsid w:val="00865499"/>
    <w:rsid w:val="0086567F"/>
    <w:rsid w:val="008670AA"/>
    <w:rsid w:val="0086721C"/>
    <w:rsid w:val="00870E00"/>
    <w:rsid w:val="0087726B"/>
    <w:rsid w:val="008777D3"/>
    <w:rsid w:val="00881B72"/>
    <w:rsid w:val="00883B03"/>
    <w:rsid w:val="0088505F"/>
    <w:rsid w:val="0088519A"/>
    <w:rsid w:val="00890C8F"/>
    <w:rsid w:val="00891F22"/>
    <w:rsid w:val="0089341F"/>
    <w:rsid w:val="00894D12"/>
    <w:rsid w:val="00894E26"/>
    <w:rsid w:val="00895D2A"/>
    <w:rsid w:val="00896C4C"/>
    <w:rsid w:val="00896E15"/>
    <w:rsid w:val="00897A90"/>
    <w:rsid w:val="008A1923"/>
    <w:rsid w:val="008A20CD"/>
    <w:rsid w:val="008A26D8"/>
    <w:rsid w:val="008A37CD"/>
    <w:rsid w:val="008A5B8F"/>
    <w:rsid w:val="008A5EC4"/>
    <w:rsid w:val="008A6BDF"/>
    <w:rsid w:val="008A6DF3"/>
    <w:rsid w:val="008A716B"/>
    <w:rsid w:val="008B5B4F"/>
    <w:rsid w:val="008B7223"/>
    <w:rsid w:val="008C0E13"/>
    <w:rsid w:val="008C2CAB"/>
    <w:rsid w:val="008C3CC7"/>
    <w:rsid w:val="008C457E"/>
    <w:rsid w:val="008C5A60"/>
    <w:rsid w:val="008D2721"/>
    <w:rsid w:val="008D448D"/>
    <w:rsid w:val="008D48DD"/>
    <w:rsid w:val="008D5B12"/>
    <w:rsid w:val="008D5E3B"/>
    <w:rsid w:val="008E114F"/>
    <w:rsid w:val="008E7A56"/>
    <w:rsid w:val="008E7C63"/>
    <w:rsid w:val="008F1A68"/>
    <w:rsid w:val="008F2DEE"/>
    <w:rsid w:val="008F33FE"/>
    <w:rsid w:val="008F3A92"/>
    <w:rsid w:val="008F71EA"/>
    <w:rsid w:val="00900F5C"/>
    <w:rsid w:val="0090278A"/>
    <w:rsid w:val="009029A5"/>
    <w:rsid w:val="00904853"/>
    <w:rsid w:val="009050C5"/>
    <w:rsid w:val="00910839"/>
    <w:rsid w:val="00910A12"/>
    <w:rsid w:val="009136F9"/>
    <w:rsid w:val="00916274"/>
    <w:rsid w:val="00917AB1"/>
    <w:rsid w:val="0092016B"/>
    <w:rsid w:val="0092078E"/>
    <w:rsid w:val="00921161"/>
    <w:rsid w:val="00922F79"/>
    <w:rsid w:val="00923D04"/>
    <w:rsid w:val="00924154"/>
    <w:rsid w:val="00924749"/>
    <w:rsid w:val="0092599A"/>
    <w:rsid w:val="00926435"/>
    <w:rsid w:val="00930D40"/>
    <w:rsid w:val="009320BE"/>
    <w:rsid w:val="0093245D"/>
    <w:rsid w:val="00932DF7"/>
    <w:rsid w:val="00935FFF"/>
    <w:rsid w:val="00936873"/>
    <w:rsid w:val="00937630"/>
    <w:rsid w:val="00941A38"/>
    <w:rsid w:val="00943DB0"/>
    <w:rsid w:val="009445C2"/>
    <w:rsid w:val="00945ABF"/>
    <w:rsid w:val="0094687B"/>
    <w:rsid w:val="009479BC"/>
    <w:rsid w:val="009502B2"/>
    <w:rsid w:val="00953BF5"/>
    <w:rsid w:val="0095432D"/>
    <w:rsid w:val="00954F6E"/>
    <w:rsid w:val="009564D7"/>
    <w:rsid w:val="0095730D"/>
    <w:rsid w:val="009573AE"/>
    <w:rsid w:val="00957A7B"/>
    <w:rsid w:val="00957C7E"/>
    <w:rsid w:val="009636E0"/>
    <w:rsid w:val="00965D9A"/>
    <w:rsid w:val="00971857"/>
    <w:rsid w:val="009735F3"/>
    <w:rsid w:val="0097717F"/>
    <w:rsid w:val="009801B6"/>
    <w:rsid w:val="0098119E"/>
    <w:rsid w:val="00986BB9"/>
    <w:rsid w:val="0098796E"/>
    <w:rsid w:val="009901EE"/>
    <w:rsid w:val="0099115A"/>
    <w:rsid w:val="00992FA0"/>
    <w:rsid w:val="0099449B"/>
    <w:rsid w:val="009947DB"/>
    <w:rsid w:val="00994E48"/>
    <w:rsid w:val="0099601C"/>
    <w:rsid w:val="00997702"/>
    <w:rsid w:val="009A21C5"/>
    <w:rsid w:val="009A2D1C"/>
    <w:rsid w:val="009A428D"/>
    <w:rsid w:val="009A453D"/>
    <w:rsid w:val="009A4D59"/>
    <w:rsid w:val="009A4DD9"/>
    <w:rsid w:val="009A5212"/>
    <w:rsid w:val="009A656B"/>
    <w:rsid w:val="009A73A9"/>
    <w:rsid w:val="009A7DE1"/>
    <w:rsid w:val="009B1383"/>
    <w:rsid w:val="009B75D1"/>
    <w:rsid w:val="009C00E1"/>
    <w:rsid w:val="009C1EA0"/>
    <w:rsid w:val="009C3A17"/>
    <w:rsid w:val="009C47DE"/>
    <w:rsid w:val="009C4D38"/>
    <w:rsid w:val="009C501E"/>
    <w:rsid w:val="009C50FC"/>
    <w:rsid w:val="009C7A02"/>
    <w:rsid w:val="009D0479"/>
    <w:rsid w:val="009D0924"/>
    <w:rsid w:val="009D34D2"/>
    <w:rsid w:val="009D55DE"/>
    <w:rsid w:val="009D56B4"/>
    <w:rsid w:val="009E2755"/>
    <w:rsid w:val="009E43C3"/>
    <w:rsid w:val="009E50FD"/>
    <w:rsid w:val="009E5D13"/>
    <w:rsid w:val="009E5FB2"/>
    <w:rsid w:val="009E61C0"/>
    <w:rsid w:val="009E7648"/>
    <w:rsid w:val="009F017C"/>
    <w:rsid w:val="009F1081"/>
    <w:rsid w:val="009F1E67"/>
    <w:rsid w:val="009F245B"/>
    <w:rsid w:val="009F3C30"/>
    <w:rsid w:val="009F4599"/>
    <w:rsid w:val="009F6F14"/>
    <w:rsid w:val="009F70DB"/>
    <w:rsid w:val="009F72C9"/>
    <w:rsid w:val="00A00529"/>
    <w:rsid w:val="00A00BC5"/>
    <w:rsid w:val="00A01504"/>
    <w:rsid w:val="00A01773"/>
    <w:rsid w:val="00A06558"/>
    <w:rsid w:val="00A06614"/>
    <w:rsid w:val="00A0689F"/>
    <w:rsid w:val="00A077D6"/>
    <w:rsid w:val="00A0798A"/>
    <w:rsid w:val="00A10B4B"/>
    <w:rsid w:val="00A12039"/>
    <w:rsid w:val="00A14C60"/>
    <w:rsid w:val="00A15B50"/>
    <w:rsid w:val="00A16B99"/>
    <w:rsid w:val="00A16C57"/>
    <w:rsid w:val="00A202CE"/>
    <w:rsid w:val="00A20680"/>
    <w:rsid w:val="00A24DC1"/>
    <w:rsid w:val="00A25182"/>
    <w:rsid w:val="00A2661C"/>
    <w:rsid w:val="00A307C4"/>
    <w:rsid w:val="00A30E40"/>
    <w:rsid w:val="00A31AFC"/>
    <w:rsid w:val="00A32E38"/>
    <w:rsid w:val="00A34A3A"/>
    <w:rsid w:val="00A34AC3"/>
    <w:rsid w:val="00A37CE5"/>
    <w:rsid w:val="00A404B1"/>
    <w:rsid w:val="00A434D9"/>
    <w:rsid w:val="00A44129"/>
    <w:rsid w:val="00A44FB7"/>
    <w:rsid w:val="00A46EC6"/>
    <w:rsid w:val="00A46FB9"/>
    <w:rsid w:val="00A47071"/>
    <w:rsid w:val="00A51E43"/>
    <w:rsid w:val="00A52CD9"/>
    <w:rsid w:val="00A55A64"/>
    <w:rsid w:val="00A61DE2"/>
    <w:rsid w:val="00A67762"/>
    <w:rsid w:val="00A7295D"/>
    <w:rsid w:val="00A753C9"/>
    <w:rsid w:val="00A82ADF"/>
    <w:rsid w:val="00A84F67"/>
    <w:rsid w:val="00A8598D"/>
    <w:rsid w:val="00A861F6"/>
    <w:rsid w:val="00A902DE"/>
    <w:rsid w:val="00A9156B"/>
    <w:rsid w:val="00A91FB2"/>
    <w:rsid w:val="00A95E52"/>
    <w:rsid w:val="00A96386"/>
    <w:rsid w:val="00A96AAA"/>
    <w:rsid w:val="00A96DC0"/>
    <w:rsid w:val="00AA31A6"/>
    <w:rsid w:val="00AA4CDC"/>
    <w:rsid w:val="00AA534C"/>
    <w:rsid w:val="00AA6D33"/>
    <w:rsid w:val="00AA6D42"/>
    <w:rsid w:val="00AA7D47"/>
    <w:rsid w:val="00AB118B"/>
    <w:rsid w:val="00AB3B2F"/>
    <w:rsid w:val="00AB4374"/>
    <w:rsid w:val="00AB7823"/>
    <w:rsid w:val="00AC0F37"/>
    <w:rsid w:val="00AC1CB6"/>
    <w:rsid w:val="00AC2E74"/>
    <w:rsid w:val="00AC37B2"/>
    <w:rsid w:val="00AD1980"/>
    <w:rsid w:val="00AD323F"/>
    <w:rsid w:val="00AD414A"/>
    <w:rsid w:val="00AD419B"/>
    <w:rsid w:val="00AD452E"/>
    <w:rsid w:val="00AD595E"/>
    <w:rsid w:val="00AD5DDA"/>
    <w:rsid w:val="00AD6728"/>
    <w:rsid w:val="00AE1FC9"/>
    <w:rsid w:val="00AE26B0"/>
    <w:rsid w:val="00AE39ED"/>
    <w:rsid w:val="00AE481D"/>
    <w:rsid w:val="00AE737B"/>
    <w:rsid w:val="00AF3647"/>
    <w:rsid w:val="00AF4CE6"/>
    <w:rsid w:val="00AF69A6"/>
    <w:rsid w:val="00AF6B00"/>
    <w:rsid w:val="00AF6F96"/>
    <w:rsid w:val="00AF75FB"/>
    <w:rsid w:val="00AF7D31"/>
    <w:rsid w:val="00B00435"/>
    <w:rsid w:val="00B00829"/>
    <w:rsid w:val="00B062AD"/>
    <w:rsid w:val="00B06C8B"/>
    <w:rsid w:val="00B075B0"/>
    <w:rsid w:val="00B110B4"/>
    <w:rsid w:val="00B12E48"/>
    <w:rsid w:val="00B176BA"/>
    <w:rsid w:val="00B2055D"/>
    <w:rsid w:val="00B21A85"/>
    <w:rsid w:val="00B21C2D"/>
    <w:rsid w:val="00B225D6"/>
    <w:rsid w:val="00B23DA4"/>
    <w:rsid w:val="00B243FE"/>
    <w:rsid w:val="00B24904"/>
    <w:rsid w:val="00B24CBA"/>
    <w:rsid w:val="00B2666F"/>
    <w:rsid w:val="00B26F93"/>
    <w:rsid w:val="00B27BFC"/>
    <w:rsid w:val="00B306A5"/>
    <w:rsid w:val="00B3096E"/>
    <w:rsid w:val="00B3205D"/>
    <w:rsid w:val="00B32A73"/>
    <w:rsid w:val="00B3690B"/>
    <w:rsid w:val="00B36FA1"/>
    <w:rsid w:val="00B37511"/>
    <w:rsid w:val="00B448EF"/>
    <w:rsid w:val="00B45070"/>
    <w:rsid w:val="00B451AE"/>
    <w:rsid w:val="00B52973"/>
    <w:rsid w:val="00B52D98"/>
    <w:rsid w:val="00B52EB1"/>
    <w:rsid w:val="00B5347F"/>
    <w:rsid w:val="00B5455D"/>
    <w:rsid w:val="00B56B51"/>
    <w:rsid w:val="00B6121E"/>
    <w:rsid w:val="00B61A5C"/>
    <w:rsid w:val="00B62B2E"/>
    <w:rsid w:val="00B637D3"/>
    <w:rsid w:val="00B65A10"/>
    <w:rsid w:val="00B66F4D"/>
    <w:rsid w:val="00B70DDE"/>
    <w:rsid w:val="00B74786"/>
    <w:rsid w:val="00B757FD"/>
    <w:rsid w:val="00B770CF"/>
    <w:rsid w:val="00B80F65"/>
    <w:rsid w:val="00B81219"/>
    <w:rsid w:val="00B82878"/>
    <w:rsid w:val="00B832AE"/>
    <w:rsid w:val="00B83ADD"/>
    <w:rsid w:val="00B83B50"/>
    <w:rsid w:val="00B85C83"/>
    <w:rsid w:val="00B8797E"/>
    <w:rsid w:val="00B87CCE"/>
    <w:rsid w:val="00B90965"/>
    <w:rsid w:val="00B92E82"/>
    <w:rsid w:val="00B93F30"/>
    <w:rsid w:val="00B94A22"/>
    <w:rsid w:val="00B94B25"/>
    <w:rsid w:val="00B958A6"/>
    <w:rsid w:val="00B96FBF"/>
    <w:rsid w:val="00BA1537"/>
    <w:rsid w:val="00BA2636"/>
    <w:rsid w:val="00BA6755"/>
    <w:rsid w:val="00BB349D"/>
    <w:rsid w:val="00BB5110"/>
    <w:rsid w:val="00BB514E"/>
    <w:rsid w:val="00BC0793"/>
    <w:rsid w:val="00BC092A"/>
    <w:rsid w:val="00BC2E11"/>
    <w:rsid w:val="00BC33F8"/>
    <w:rsid w:val="00BC61FC"/>
    <w:rsid w:val="00BD30B2"/>
    <w:rsid w:val="00BD3F58"/>
    <w:rsid w:val="00BD583E"/>
    <w:rsid w:val="00BE0ADB"/>
    <w:rsid w:val="00BE0EB9"/>
    <w:rsid w:val="00BE10C7"/>
    <w:rsid w:val="00BE6469"/>
    <w:rsid w:val="00BE7A85"/>
    <w:rsid w:val="00BE7D4C"/>
    <w:rsid w:val="00BF1568"/>
    <w:rsid w:val="00BF321E"/>
    <w:rsid w:val="00BF4E44"/>
    <w:rsid w:val="00BF56AC"/>
    <w:rsid w:val="00BF602D"/>
    <w:rsid w:val="00BF7B4F"/>
    <w:rsid w:val="00C00218"/>
    <w:rsid w:val="00C00D2C"/>
    <w:rsid w:val="00C01305"/>
    <w:rsid w:val="00C01849"/>
    <w:rsid w:val="00C0532A"/>
    <w:rsid w:val="00C05F9F"/>
    <w:rsid w:val="00C06CF0"/>
    <w:rsid w:val="00C07D01"/>
    <w:rsid w:val="00C11FEA"/>
    <w:rsid w:val="00C124C6"/>
    <w:rsid w:val="00C1340D"/>
    <w:rsid w:val="00C14AF9"/>
    <w:rsid w:val="00C152AD"/>
    <w:rsid w:val="00C15EF9"/>
    <w:rsid w:val="00C220D7"/>
    <w:rsid w:val="00C221B1"/>
    <w:rsid w:val="00C232C0"/>
    <w:rsid w:val="00C236E0"/>
    <w:rsid w:val="00C23CA1"/>
    <w:rsid w:val="00C23F3D"/>
    <w:rsid w:val="00C258E4"/>
    <w:rsid w:val="00C25FEE"/>
    <w:rsid w:val="00C31793"/>
    <w:rsid w:val="00C32770"/>
    <w:rsid w:val="00C32AC9"/>
    <w:rsid w:val="00C373FE"/>
    <w:rsid w:val="00C42E04"/>
    <w:rsid w:val="00C45730"/>
    <w:rsid w:val="00C458AC"/>
    <w:rsid w:val="00C45A45"/>
    <w:rsid w:val="00C47CCD"/>
    <w:rsid w:val="00C50174"/>
    <w:rsid w:val="00C504B1"/>
    <w:rsid w:val="00C5213B"/>
    <w:rsid w:val="00C52AF1"/>
    <w:rsid w:val="00C53638"/>
    <w:rsid w:val="00C541C4"/>
    <w:rsid w:val="00C54255"/>
    <w:rsid w:val="00C55BA4"/>
    <w:rsid w:val="00C57E9A"/>
    <w:rsid w:val="00C62E0E"/>
    <w:rsid w:val="00C64ACC"/>
    <w:rsid w:val="00C6573A"/>
    <w:rsid w:val="00C66CC4"/>
    <w:rsid w:val="00C70D7F"/>
    <w:rsid w:val="00C715CB"/>
    <w:rsid w:val="00C7209A"/>
    <w:rsid w:val="00C721BC"/>
    <w:rsid w:val="00C77BDE"/>
    <w:rsid w:val="00C77C78"/>
    <w:rsid w:val="00C804DA"/>
    <w:rsid w:val="00C80FCB"/>
    <w:rsid w:val="00C814C8"/>
    <w:rsid w:val="00C819D0"/>
    <w:rsid w:val="00C81B6C"/>
    <w:rsid w:val="00C86511"/>
    <w:rsid w:val="00C874D2"/>
    <w:rsid w:val="00C9168E"/>
    <w:rsid w:val="00C937F4"/>
    <w:rsid w:val="00C93855"/>
    <w:rsid w:val="00C94ADE"/>
    <w:rsid w:val="00C950ED"/>
    <w:rsid w:val="00C95207"/>
    <w:rsid w:val="00C96464"/>
    <w:rsid w:val="00CA0444"/>
    <w:rsid w:val="00CA464D"/>
    <w:rsid w:val="00CA538C"/>
    <w:rsid w:val="00CA54B4"/>
    <w:rsid w:val="00CA70EC"/>
    <w:rsid w:val="00CB1630"/>
    <w:rsid w:val="00CB275A"/>
    <w:rsid w:val="00CB2FA0"/>
    <w:rsid w:val="00CB5825"/>
    <w:rsid w:val="00CB5C91"/>
    <w:rsid w:val="00CB6330"/>
    <w:rsid w:val="00CC0829"/>
    <w:rsid w:val="00CC1B4D"/>
    <w:rsid w:val="00CC2405"/>
    <w:rsid w:val="00CC28F1"/>
    <w:rsid w:val="00CC7174"/>
    <w:rsid w:val="00CC7B2B"/>
    <w:rsid w:val="00CD024A"/>
    <w:rsid w:val="00CD0F34"/>
    <w:rsid w:val="00CD145E"/>
    <w:rsid w:val="00CD2D10"/>
    <w:rsid w:val="00CD43A6"/>
    <w:rsid w:val="00CD4785"/>
    <w:rsid w:val="00CD539B"/>
    <w:rsid w:val="00CE091A"/>
    <w:rsid w:val="00CE0E7A"/>
    <w:rsid w:val="00CE10A1"/>
    <w:rsid w:val="00CE14BC"/>
    <w:rsid w:val="00CE19F7"/>
    <w:rsid w:val="00CE1AE4"/>
    <w:rsid w:val="00CE2A1C"/>
    <w:rsid w:val="00CE4940"/>
    <w:rsid w:val="00CE4C3A"/>
    <w:rsid w:val="00CF01EB"/>
    <w:rsid w:val="00CF180F"/>
    <w:rsid w:val="00CF1A7E"/>
    <w:rsid w:val="00CF1BC0"/>
    <w:rsid w:val="00CF28B7"/>
    <w:rsid w:val="00CF39CC"/>
    <w:rsid w:val="00CF3B0F"/>
    <w:rsid w:val="00CF422F"/>
    <w:rsid w:val="00CF5340"/>
    <w:rsid w:val="00CF64E5"/>
    <w:rsid w:val="00CF7633"/>
    <w:rsid w:val="00CF7FB7"/>
    <w:rsid w:val="00D02E83"/>
    <w:rsid w:val="00D055F1"/>
    <w:rsid w:val="00D05F55"/>
    <w:rsid w:val="00D062B4"/>
    <w:rsid w:val="00D1289B"/>
    <w:rsid w:val="00D12CA8"/>
    <w:rsid w:val="00D13D95"/>
    <w:rsid w:val="00D1653A"/>
    <w:rsid w:val="00D17DF2"/>
    <w:rsid w:val="00D21550"/>
    <w:rsid w:val="00D222AD"/>
    <w:rsid w:val="00D22B5B"/>
    <w:rsid w:val="00D22C3A"/>
    <w:rsid w:val="00D22E1E"/>
    <w:rsid w:val="00D24178"/>
    <w:rsid w:val="00D24A1C"/>
    <w:rsid w:val="00D2504A"/>
    <w:rsid w:val="00D250E6"/>
    <w:rsid w:val="00D31166"/>
    <w:rsid w:val="00D32ECC"/>
    <w:rsid w:val="00D4012B"/>
    <w:rsid w:val="00D4065E"/>
    <w:rsid w:val="00D427F0"/>
    <w:rsid w:val="00D43C23"/>
    <w:rsid w:val="00D4756A"/>
    <w:rsid w:val="00D525A8"/>
    <w:rsid w:val="00D52ACF"/>
    <w:rsid w:val="00D53787"/>
    <w:rsid w:val="00D539AF"/>
    <w:rsid w:val="00D5468C"/>
    <w:rsid w:val="00D558C8"/>
    <w:rsid w:val="00D56DA9"/>
    <w:rsid w:val="00D624EC"/>
    <w:rsid w:val="00D625D4"/>
    <w:rsid w:val="00D64261"/>
    <w:rsid w:val="00D6520A"/>
    <w:rsid w:val="00D66692"/>
    <w:rsid w:val="00D70AE3"/>
    <w:rsid w:val="00D713E4"/>
    <w:rsid w:val="00D73B65"/>
    <w:rsid w:val="00D73B8E"/>
    <w:rsid w:val="00D73D41"/>
    <w:rsid w:val="00D751EB"/>
    <w:rsid w:val="00D75A89"/>
    <w:rsid w:val="00D77608"/>
    <w:rsid w:val="00D807CB"/>
    <w:rsid w:val="00D82A79"/>
    <w:rsid w:val="00D84033"/>
    <w:rsid w:val="00D8426C"/>
    <w:rsid w:val="00D90392"/>
    <w:rsid w:val="00D914A3"/>
    <w:rsid w:val="00D92A92"/>
    <w:rsid w:val="00D946C1"/>
    <w:rsid w:val="00D9548A"/>
    <w:rsid w:val="00DA179D"/>
    <w:rsid w:val="00DA1E4B"/>
    <w:rsid w:val="00DA2D13"/>
    <w:rsid w:val="00DA2F6A"/>
    <w:rsid w:val="00DA4517"/>
    <w:rsid w:val="00DA514C"/>
    <w:rsid w:val="00DA52A7"/>
    <w:rsid w:val="00DA6CE0"/>
    <w:rsid w:val="00DA6E1F"/>
    <w:rsid w:val="00DA7759"/>
    <w:rsid w:val="00DA7F13"/>
    <w:rsid w:val="00DB0ED0"/>
    <w:rsid w:val="00DB0EE8"/>
    <w:rsid w:val="00DB1636"/>
    <w:rsid w:val="00DB21ED"/>
    <w:rsid w:val="00DB4349"/>
    <w:rsid w:val="00DB6C33"/>
    <w:rsid w:val="00DB75FF"/>
    <w:rsid w:val="00DC2AAE"/>
    <w:rsid w:val="00DC2CB7"/>
    <w:rsid w:val="00DC3888"/>
    <w:rsid w:val="00DC440B"/>
    <w:rsid w:val="00DC4A24"/>
    <w:rsid w:val="00DC7F92"/>
    <w:rsid w:val="00DD10A4"/>
    <w:rsid w:val="00DD268D"/>
    <w:rsid w:val="00DD33B8"/>
    <w:rsid w:val="00DD3E4C"/>
    <w:rsid w:val="00DD502C"/>
    <w:rsid w:val="00DD5FC4"/>
    <w:rsid w:val="00DD7120"/>
    <w:rsid w:val="00DD7C63"/>
    <w:rsid w:val="00DE0C52"/>
    <w:rsid w:val="00DE15CF"/>
    <w:rsid w:val="00DE5A20"/>
    <w:rsid w:val="00DE691C"/>
    <w:rsid w:val="00DF0811"/>
    <w:rsid w:val="00DF0FE2"/>
    <w:rsid w:val="00DF51EC"/>
    <w:rsid w:val="00DF6E6A"/>
    <w:rsid w:val="00DF7BE7"/>
    <w:rsid w:val="00E00EE7"/>
    <w:rsid w:val="00E01097"/>
    <w:rsid w:val="00E014CB"/>
    <w:rsid w:val="00E1004D"/>
    <w:rsid w:val="00E104D3"/>
    <w:rsid w:val="00E11BA0"/>
    <w:rsid w:val="00E125E4"/>
    <w:rsid w:val="00E12963"/>
    <w:rsid w:val="00E13FF8"/>
    <w:rsid w:val="00E1428A"/>
    <w:rsid w:val="00E145C4"/>
    <w:rsid w:val="00E14BB3"/>
    <w:rsid w:val="00E169AA"/>
    <w:rsid w:val="00E16D8E"/>
    <w:rsid w:val="00E1724E"/>
    <w:rsid w:val="00E20C0F"/>
    <w:rsid w:val="00E2458B"/>
    <w:rsid w:val="00E2468A"/>
    <w:rsid w:val="00E30D8B"/>
    <w:rsid w:val="00E32DAA"/>
    <w:rsid w:val="00E3571C"/>
    <w:rsid w:val="00E36E4C"/>
    <w:rsid w:val="00E3769D"/>
    <w:rsid w:val="00E4022E"/>
    <w:rsid w:val="00E4488A"/>
    <w:rsid w:val="00E54EAF"/>
    <w:rsid w:val="00E558E4"/>
    <w:rsid w:val="00E563E8"/>
    <w:rsid w:val="00E56549"/>
    <w:rsid w:val="00E56680"/>
    <w:rsid w:val="00E576D2"/>
    <w:rsid w:val="00E576D8"/>
    <w:rsid w:val="00E5789B"/>
    <w:rsid w:val="00E6022B"/>
    <w:rsid w:val="00E60504"/>
    <w:rsid w:val="00E62DEE"/>
    <w:rsid w:val="00E62F39"/>
    <w:rsid w:val="00E63751"/>
    <w:rsid w:val="00E647C0"/>
    <w:rsid w:val="00E648C4"/>
    <w:rsid w:val="00E71C76"/>
    <w:rsid w:val="00E723A2"/>
    <w:rsid w:val="00E73C28"/>
    <w:rsid w:val="00E74DF7"/>
    <w:rsid w:val="00E75A3D"/>
    <w:rsid w:val="00E762C6"/>
    <w:rsid w:val="00E7766F"/>
    <w:rsid w:val="00E77ABB"/>
    <w:rsid w:val="00E824DD"/>
    <w:rsid w:val="00E82EA8"/>
    <w:rsid w:val="00E83912"/>
    <w:rsid w:val="00E86AAD"/>
    <w:rsid w:val="00E903DB"/>
    <w:rsid w:val="00E90EAE"/>
    <w:rsid w:val="00E9196B"/>
    <w:rsid w:val="00E943BD"/>
    <w:rsid w:val="00E958EF"/>
    <w:rsid w:val="00EA186E"/>
    <w:rsid w:val="00EA5F8F"/>
    <w:rsid w:val="00EA61A4"/>
    <w:rsid w:val="00EA77C3"/>
    <w:rsid w:val="00EB214B"/>
    <w:rsid w:val="00EB30B4"/>
    <w:rsid w:val="00EB6AC4"/>
    <w:rsid w:val="00EB7428"/>
    <w:rsid w:val="00EC0025"/>
    <w:rsid w:val="00EC1380"/>
    <w:rsid w:val="00EC1463"/>
    <w:rsid w:val="00EC3E6A"/>
    <w:rsid w:val="00EC456D"/>
    <w:rsid w:val="00EC5E32"/>
    <w:rsid w:val="00EC61D6"/>
    <w:rsid w:val="00EC7ADC"/>
    <w:rsid w:val="00ED2D8B"/>
    <w:rsid w:val="00ED3981"/>
    <w:rsid w:val="00ED40B7"/>
    <w:rsid w:val="00ED42A7"/>
    <w:rsid w:val="00ED51FC"/>
    <w:rsid w:val="00ED793F"/>
    <w:rsid w:val="00ED7F7F"/>
    <w:rsid w:val="00EE0626"/>
    <w:rsid w:val="00EE120F"/>
    <w:rsid w:val="00EE50B0"/>
    <w:rsid w:val="00EF0C73"/>
    <w:rsid w:val="00EF1B47"/>
    <w:rsid w:val="00EF36CB"/>
    <w:rsid w:val="00EF5129"/>
    <w:rsid w:val="00EF56B2"/>
    <w:rsid w:val="00EF5F2E"/>
    <w:rsid w:val="00EF7C22"/>
    <w:rsid w:val="00F00927"/>
    <w:rsid w:val="00F010A9"/>
    <w:rsid w:val="00F02CD9"/>
    <w:rsid w:val="00F0347B"/>
    <w:rsid w:val="00F119E2"/>
    <w:rsid w:val="00F11AA2"/>
    <w:rsid w:val="00F13393"/>
    <w:rsid w:val="00F144F4"/>
    <w:rsid w:val="00F156AC"/>
    <w:rsid w:val="00F228FA"/>
    <w:rsid w:val="00F22B53"/>
    <w:rsid w:val="00F23BCE"/>
    <w:rsid w:val="00F23BEA"/>
    <w:rsid w:val="00F24931"/>
    <w:rsid w:val="00F2598F"/>
    <w:rsid w:val="00F3182B"/>
    <w:rsid w:val="00F31901"/>
    <w:rsid w:val="00F31CA9"/>
    <w:rsid w:val="00F3278E"/>
    <w:rsid w:val="00F33C00"/>
    <w:rsid w:val="00F35D88"/>
    <w:rsid w:val="00F37431"/>
    <w:rsid w:val="00F430ED"/>
    <w:rsid w:val="00F444FD"/>
    <w:rsid w:val="00F45AAC"/>
    <w:rsid w:val="00F46624"/>
    <w:rsid w:val="00F46D96"/>
    <w:rsid w:val="00F5715D"/>
    <w:rsid w:val="00F57252"/>
    <w:rsid w:val="00F57454"/>
    <w:rsid w:val="00F57A80"/>
    <w:rsid w:val="00F57D61"/>
    <w:rsid w:val="00F60E67"/>
    <w:rsid w:val="00F61B11"/>
    <w:rsid w:val="00F63D61"/>
    <w:rsid w:val="00F64CEE"/>
    <w:rsid w:val="00F652B5"/>
    <w:rsid w:val="00F653FE"/>
    <w:rsid w:val="00F675B4"/>
    <w:rsid w:val="00F721EB"/>
    <w:rsid w:val="00F723C9"/>
    <w:rsid w:val="00F72AD8"/>
    <w:rsid w:val="00F72B7B"/>
    <w:rsid w:val="00F73710"/>
    <w:rsid w:val="00F74EFD"/>
    <w:rsid w:val="00F75858"/>
    <w:rsid w:val="00F769D3"/>
    <w:rsid w:val="00F80519"/>
    <w:rsid w:val="00F83B5F"/>
    <w:rsid w:val="00F8504B"/>
    <w:rsid w:val="00F860B3"/>
    <w:rsid w:val="00F87A76"/>
    <w:rsid w:val="00F90137"/>
    <w:rsid w:val="00F90ADA"/>
    <w:rsid w:val="00F96829"/>
    <w:rsid w:val="00F97D82"/>
    <w:rsid w:val="00FA18CD"/>
    <w:rsid w:val="00FA1A57"/>
    <w:rsid w:val="00FA2089"/>
    <w:rsid w:val="00FA2380"/>
    <w:rsid w:val="00FA3B97"/>
    <w:rsid w:val="00FA3F21"/>
    <w:rsid w:val="00FA4839"/>
    <w:rsid w:val="00FA6901"/>
    <w:rsid w:val="00FA6BAD"/>
    <w:rsid w:val="00FB19CA"/>
    <w:rsid w:val="00FB2FF5"/>
    <w:rsid w:val="00FB3E9E"/>
    <w:rsid w:val="00FB52C1"/>
    <w:rsid w:val="00FB5756"/>
    <w:rsid w:val="00FB6CBF"/>
    <w:rsid w:val="00FB6FA7"/>
    <w:rsid w:val="00FB70CC"/>
    <w:rsid w:val="00FC1608"/>
    <w:rsid w:val="00FC2BEC"/>
    <w:rsid w:val="00FC2C5F"/>
    <w:rsid w:val="00FC3FE6"/>
    <w:rsid w:val="00FC5786"/>
    <w:rsid w:val="00FC5DA4"/>
    <w:rsid w:val="00FC7178"/>
    <w:rsid w:val="00FC7BC3"/>
    <w:rsid w:val="00FD0A9E"/>
    <w:rsid w:val="00FD1368"/>
    <w:rsid w:val="00FD4174"/>
    <w:rsid w:val="00FD438B"/>
    <w:rsid w:val="00FD669D"/>
    <w:rsid w:val="00FE07B4"/>
    <w:rsid w:val="00FE1979"/>
    <w:rsid w:val="00FE1F09"/>
    <w:rsid w:val="00FE39FA"/>
    <w:rsid w:val="00FE43F1"/>
    <w:rsid w:val="00FE44E3"/>
    <w:rsid w:val="00FF038A"/>
    <w:rsid w:val="00FF1B9C"/>
    <w:rsid w:val="00FF1EB5"/>
    <w:rsid w:val="00FF3868"/>
    <w:rsid w:val="1B7218CE"/>
    <w:rsid w:val="1C883DA6"/>
    <w:rsid w:val="40995886"/>
    <w:rsid w:val="4B64766F"/>
    <w:rsid w:val="5EE229DD"/>
    <w:rsid w:val="62485641"/>
    <w:rsid w:val="74F86F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CCC4362"/>
  <w15:docId w15:val="{5FD325EC-7E01-44C6-89C8-F9F339A36E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EastAsia" w:hAnsi="Times New Roman" w:cstheme="minorBidi"/>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uiPriority="0" w:qFormat="1"/>
    <w:lsdException w:name="annotation text" w:uiPriority="0" w:qFormat="1"/>
    <w:lsdException w:name="footer" w:qFormat="1"/>
    <w:lsdException w:name="index heading" w:semiHidden="1" w:unhideWhenUsed="1"/>
    <w:lsdException w:name="caption" w:uiPriority="0" w:qFormat="1"/>
    <w:lsdException w:name="table of figures" w:uiPriority="0" w:qFormat="1"/>
    <w:lsdException w:name="envelope address" w:semiHidden="1" w:unhideWhenUsed="1"/>
    <w:lsdException w:name="envelope return" w:semiHidden="1" w:unhideWhenUsed="1"/>
    <w:lsdException w:name="footnote reference" w:semiHidden="1" w:unhideWhenUsed="1"/>
    <w:lsdException w:name="annotation reference" w:uiPriority="0" w:qFormat="1"/>
    <w:lsdException w:name="line number" w:qFormat="1"/>
    <w:lsdException w:name="page number" w:uiPriority="0" w:qFormat="1"/>
    <w:lsdException w:name="endnote reference" w:uiPriority="0" w:qFormat="1"/>
    <w:lsdException w:name="endnote text" w:uiPriority="0" w:qFormat="1"/>
    <w:lsdException w:name="table of authorities" w:semiHidden="1" w:unhideWhenUsed="1"/>
    <w:lsdException w:name="macro" w:semiHidden="1" w:unhideWhenUsed="1"/>
    <w:lsdException w:name="toa heading" w:semiHidden="1" w:unhideWhenUsed="1"/>
    <w:lsdException w:name="List" w:uiPriority="0" w:qFormat="1"/>
    <w:lsdException w:name="List Bullet" w:uiPriority="0"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uiPriority="0"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59" w:qFormat="1"/>
    <w:lsdException w:name="Table Theme" w:semiHidden="1" w:unhideWhenUsed="1"/>
    <w:lsdException w:name="Placeholder Text" w:semiHidden="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15EF9"/>
    <w:pPr>
      <w:spacing w:line="340" w:lineRule="atLeast"/>
      <w:jc w:val="both"/>
    </w:pPr>
    <w:rPr>
      <w:rFonts w:eastAsia="Times New Roman" w:cs="Times New Roman"/>
      <w:color w:val="000000"/>
      <w:sz w:val="24"/>
      <w:lang w:eastAsia="de-DE"/>
    </w:rPr>
  </w:style>
  <w:style w:type="paragraph" w:styleId="1">
    <w:name w:val="heading 1"/>
    <w:basedOn w:val="a"/>
    <w:next w:val="a"/>
    <w:link w:val="1Char"/>
    <w:uiPriority w:val="9"/>
    <w:qFormat/>
    <w:pPr>
      <w:spacing w:before="240"/>
      <w:outlineLvl w:val="0"/>
    </w:pPr>
    <w:rPr>
      <w:rFonts w:ascii="Arial" w:hAnsi="Arial"/>
      <w:b/>
      <w:u w:val="single"/>
    </w:rPr>
  </w:style>
  <w:style w:type="paragraph" w:styleId="2">
    <w:name w:val="heading 2"/>
    <w:basedOn w:val="a"/>
    <w:next w:val="a"/>
    <w:link w:val="2Char"/>
    <w:qFormat/>
    <w:pPr>
      <w:spacing w:before="120"/>
      <w:outlineLvl w:val="1"/>
    </w:pPr>
    <w:rPr>
      <w:rFonts w:ascii="Arial" w:hAnsi="Arial" w:cstheme="majorBidi"/>
      <w:b/>
    </w:rPr>
  </w:style>
  <w:style w:type="paragraph" w:styleId="3">
    <w:name w:val="heading 3"/>
    <w:basedOn w:val="a"/>
    <w:next w:val="a"/>
    <w:link w:val="3Char"/>
    <w:qFormat/>
    <w:pPr>
      <w:ind w:left="360"/>
      <w:outlineLvl w:val="2"/>
    </w:pPr>
    <w:rPr>
      <w:b/>
    </w:rPr>
  </w:style>
  <w:style w:type="paragraph" w:styleId="4">
    <w:name w:val="heading 4"/>
    <w:basedOn w:val="a"/>
    <w:next w:val="a"/>
    <w:link w:val="4Char"/>
    <w:qFormat/>
    <w:pPr>
      <w:keepNext/>
      <w:keepLines/>
      <w:spacing w:before="240" w:line="480" w:lineRule="atLeast"/>
      <w:ind w:left="907" w:hanging="907"/>
      <w:outlineLvl w:val="3"/>
    </w:pPr>
    <w:rPr>
      <w:rFonts w:ascii="Arial" w:hAnsi="Arial" w:cstheme="majorBidi"/>
      <w:b/>
    </w:rPr>
  </w:style>
  <w:style w:type="paragraph" w:styleId="5">
    <w:name w:val="heading 5"/>
    <w:basedOn w:val="a"/>
    <w:next w:val="a"/>
    <w:link w:val="5Char"/>
    <w:qFormat/>
    <w:pPr>
      <w:ind w:left="706"/>
      <w:outlineLvl w:val="4"/>
    </w:pPr>
    <w:rPr>
      <w:b/>
    </w:rPr>
  </w:style>
  <w:style w:type="paragraph" w:styleId="6">
    <w:name w:val="heading 6"/>
    <w:basedOn w:val="a"/>
    <w:next w:val="a"/>
    <w:link w:val="6Char"/>
    <w:qFormat/>
    <w:pPr>
      <w:ind w:left="706"/>
      <w:outlineLvl w:val="5"/>
    </w:pPr>
    <w:rPr>
      <w:rFonts w:cstheme="majorBidi"/>
      <w:u w:val="single"/>
    </w:rPr>
  </w:style>
  <w:style w:type="paragraph" w:styleId="7">
    <w:name w:val="heading 7"/>
    <w:basedOn w:val="a"/>
    <w:next w:val="a"/>
    <w:link w:val="7Char"/>
    <w:qFormat/>
    <w:pPr>
      <w:ind w:left="706"/>
      <w:outlineLvl w:val="6"/>
    </w:pPr>
    <w:rPr>
      <w:i/>
    </w:rPr>
  </w:style>
  <w:style w:type="paragraph" w:styleId="8">
    <w:name w:val="heading 8"/>
    <w:basedOn w:val="a"/>
    <w:next w:val="a"/>
    <w:link w:val="8Char"/>
    <w:qFormat/>
    <w:pPr>
      <w:ind w:left="706"/>
      <w:outlineLvl w:val="7"/>
    </w:pPr>
    <w:rPr>
      <w:rFonts w:cstheme="majorBidi"/>
      <w:i/>
    </w:rPr>
  </w:style>
  <w:style w:type="paragraph" w:styleId="9">
    <w:name w:val="heading 9"/>
    <w:basedOn w:val="a"/>
    <w:next w:val="a"/>
    <w:link w:val="9Char"/>
    <w:qFormat/>
    <w:pPr>
      <w:ind w:left="706"/>
      <w:outlineLvl w:val="8"/>
    </w:pPr>
    <w:rPr>
      <w:rFonts w:cstheme="majorBidi"/>
      <w: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qFormat/>
    <w:pPr>
      <w:ind w:left="850" w:hanging="850"/>
      <w:jc w:val="center"/>
    </w:pPr>
    <w:rPr>
      <w:b/>
      <w:bCs/>
      <w:szCs w:val="24"/>
      <w:lang w:eastAsia="en-US"/>
    </w:rPr>
  </w:style>
  <w:style w:type="paragraph" w:styleId="a4">
    <w:name w:val="List Bullet"/>
    <w:basedOn w:val="a"/>
    <w:qFormat/>
    <w:pPr>
      <w:tabs>
        <w:tab w:val="left" w:pos="360"/>
      </w:tabs>
      <w:ind w:left="200" w:hangingChars="200" w:hanging="200"/>
      <w:contextualSpacing/>
    </w:pPr>
  </w:style>
  <w:style w:type="paragraph" w:styleId="a5">
    <w:name w:val="annotation text"/>
    <w:basedOn w:val="a"/>
    <w:link w:val="Char"/>
    <w:qFormat/>
  </w:style>
  <w:style w:type="paragraph" w:styleId="a6">
    <w:name w:val="Body Text"/>
    <w:link w:val="Char0"/>
    <w:pPr>
      <w:spacing w:after="120" w:line="340" w:lineRule="atLeast"/>
      <w:jc w:val="both"/>
    </w:pPr>
    <w:rPr>
      <w:rFonts w:cs="Times New Roman"/>
      <w:color w:val="000000"/>
      <w:sz w:val="24"/>
      <w:lang w:eastAsia="de-DE"/>
    </w:rPr>
  </w:style>
  <w:style w:type="paragraph" w:styleId="a7">
    <w:name w:val="endnote text"/>
    <w:basedOn w:val="a"/>
    <w:link w:val="Char1"/>
    <w:qFormat/>
    <w:pPr>
      <w:spacing w:line="360" w:lineRule="auto"/>
    </w:pPr>
    <w:rPr>
      <w:szCs w:val="24"/>
      <w:lang w:val="en-GB" w:eastAsia="ar-SA"/>
    </w:rPr>
  </w:style>
  <w:style w:type="paragraph" w:styleId="a8">
    <w:name w:val="Balloon Text"/>
    <w:basedOn w:val="a"/>
    <w:link w:val="Char2"/>
    <w:uiPriority w:val="99"/>
    <w:qFormat/>
    <w:rPr>
      <w:rFonts w:cs="Tahoma"/>
      <w:sz w:val="18"/>
      <w:szCs w:val="18"/>
    </w:rPr>
  </w:style>
  <w:style w:type="paragraph" w:styleId="a9">
    <w:name w:val="footer"/>
    <w:basedOn w:val="a"/>
    <w:link w:val="Char3"/>
    <w:uiPriority w:val="99"/>
    <w:qFormat/>
    <w:pPr>
      <w:tabs>
        <w:tab w:val="center" w:pos="4153"/>
        <w:tab w:val="right" w:pos="8306"/>
      </w:tabs>
      <w:snapToGrid w:val="0"/>
      <w:spacing w:line="240" w:lineRule="atLeast"/>
    </w:pPr>
    <w:rPr>
      <w:sz w:val="18"/>
      <w:szCs w:val="18"/>
    </w:rPr>
  </w:style>
  <w:style w:type="paragraph" w:styleId="aa">
    <w:name w:val="header"/>
    <w:basedOn w:val="a"/>
    <w:link w:val="Char4"/>
    <w:uiPriority w:val="99"/>
    <w:pPr>
      <w:pBdr>
        <w:bottom w:val="single" w:sz="6" w:space="1" w:color="auto"/>
      </w:pBdr>
      <w:tabs>
        <w:tab w:val="center" w:pos="4153"/>
        <w:tab w:val="right" w:pos="8306"/>
      </w:tabs>
      <w:snapToGrid w:val="0"/>
      <w:spacing w:line="240" w:lineRule="atLeast"/>
      <w:jc w:val="center"/>
    </w:pPr>
    <w:rPr>
      <w:sz w:val="18"/>
      <w:szCs w:val="18"/>
    </w:rPr>
  </w:style>
  <w:style w:type="paragraph" w:styleId="ab">
    <w:name w:val="List"/>
    <w:basedOn w:val="a"/>
    <w:qFormat/>
    <w:pPr>
      <w:ind w:left="200" w:hangingChars="200" w:hanging="200"/>
      <w:contextualSpacing/>
    </w:pPr>
  </w:style>
  <w:style w:type="paragraph" w:styleId="ac">
    <w:name w:val="footnote text"/>
    <w:basedOn w:val="a"/>
    <w:link w:val="Char5"/>
    <w:qFormat/>
  </w:style>
  <w:style w:type="paragraph" w:styleId="ad">
    <w:name w:val="table of figures"/>
    <w:basedOn w:val="a"/>
    <w:next w:val="a"/>
    <w:qFormat/>
    <w:pPr>
      <w:tabs>
        <w:tab w:val="left" w:pos="374"/>
      </w:tabs>
      <w:snapToGrid w:val="0"/>
      <w:spacing w:line="220" w:lineRule="exact"/>
    </w:pPr>
    <w:rPr>
      <w:sz w:val="16"/>
      <w:szCs w:val="16"/>
    </w:rPr>
  </w:style>
  <w:style w:type="paragraph" w:styleId="HTML">
    <w:name w:val="HTML Preformatted"/>
    <w:basedOn w:val="a"/>
    <w:link w:val="HTMLChar"/>
    <w:uiPriority w:val="99"/>
    <w:unhideWhenUs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left"/>
    </w:pPr>
    <w:rPr>
      <w:rFonts w:ascii="SimSun" w:eastAsia="SimSun" w:hAnsi="SimSun" w:cs="SimSun"/>
      <w:color w:val="auto"/>
      <w:szCs w:val="24"/>
      <w:lang w:eastAsia="zh-CN"/>
    </w:rPr>
  </w:style>
  <w:style w:type="paragraph" w:styleId="ae">
    <w:name w:val="Normal (Web)"/>
    <w:basedOn w:val="a"/>
    <w:uiPriority w:val="99"/>
    <w:qFormat/>
    <w:rPr>
      <w:szCs w:val="24"/>
    </w:rPr>
  </w:style>
  <w:style w:type="paragraph" w:styleId="af">
    <w:name w:val="annotation subject"/>
    <w:basedOn w:val="a5"/>
    <w:next w:val="a5"/>
    <w:link w:val="Char6"/>
    <w:qFormat/>
    <w:rPr>
      <w:b/>
      <w:bCs/>
    </w:rPr>
  </w:style>
  <w:style w:type="table" w:styleId="af0">
    <w:name w:val="Table Grid"/>
    <w:basedOn w:val="a1"/>
    <w:uiPriority w:val="59"/>
    <w:qFormat/>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endnote reference"/>
    <w:basedOn w:val="a0"/>
    <w:qFormat/>
    <w:rPr>
      <w:vertAlign w:val="superscript"/>
    </w:rPr>
  </w:style>
  <w:style w:type="character" w:styleId="af2">
    <w:name w:val="page number"/>
    <w:basedOn w:val="a0"/>
    <w:qFormat/>
  </w:style>
  <w:style w:type="character" w:styleId="af3">
    <w:name w:val="FollowedHyperlink"/>
    <w:basedOn w:val="a0"/>
    <w:qFormat/>
    <w:rPr>
      <w:color w:val="954F72" w:themeColor="followedHyperlink"/>
      <w:u w:val="single"/>
    </w:rPr>
  </w:style>
  <w:style w:type="character" w:styleId="af4">
    <w:name w:val="Emphasis"/>
    <w:basedOn w:val="a0"/>
    <w:uiPriority w:val="20"/>
    <w:qFormat/>
    <w:rPr>
      <w:i/>
      <w:iCs/>
    </w:rPr>
  </w:style>
  <w:style w:type="character" w:styleId="af5">
    <w:name w:val="line number"/>
    <w:basedOn w:val="a0"/>
    <w:uiPriority w:val="99"/>
    <w:qFormat/>
  </w:style>
  <w:style w:type="character" w:styleId="af6">
    <w:name w:val="Hyperlink"/>
    <w:uiPriority w:val="99"/>
    <w:qFormat/>
    <w:rPr>
      <w:color w:val="0000FF"/>
      <w:u w:val="single"/>
    </w:rPr>
  </w:style>
  <w:style w:type="character" w:styleId="af7">
    <w:name w:val="annotation reference"/>
    <w:basedOn w:val="a0"/>
    <w:qFormat/>
    <w:rPr>
      <w:sz w:val="21"/>
      <w:szCs w:val="21"/>
    </w:rPr>
  </w:style>
  <w:style w:type="character" w:customStyle="1" w:styleId="apple-converted-space">
    <w:name w:val="apple-converted-space"/>
    <w:basedOn w:val="a0"/>
    <w:qFormat/>
  </w:style>
  <w:style w:type="paragraph" w:customStyle="1" w:styleId="MDPI11articletype">
    <w:name w:val="MDPI_1.1_article_type"/>
    <w:basedOn w:val="MDPI31text"/>
    <w:next w:val="MDPI12title"/>
    <w:qFormat/>
    <w:pPr>
      <w:spacing w:before="240" w:line="240" w:lineRule="auto"/>
      <w:ind w:firstLine="0"/>
      <w:jc w:val="left"/>
    </w:pPr>
    <w:rPr>
      <w:i/>
    </w:rPr>
  </w:style>
  <w:style w:type="paragraph" w:customStyle="1" w:styleId="MDPI31text">
    <w:name w:val="MDPI_3.1_text"/>
    <w:qFormat/>
    <w:pPr>
      <w:adjustRightInd w:val="0"/>
      <w:snapToGrid w:val="0"/>
      <w:spacing w:line="260" w:lineRule="atLeast"/>
      <w:ind w:firstLine="425"/>
      <w:jc w:val="both"/>
    </w:pPr>
    <w:rPr>
      <w:rFonts w:ascii="Palatino Linotype" w:eastAsia="Times New Roman" w:hAnsi="Palatino Linotype" w:cs="Times New Roman"/>
      <w:snapToGrid w:val="0"/>
      <w:color w:val="000000"/>
      <w:szCs w:val="22"/>
      <w:lang w:eastAsia="de-DE" w:bidi="en-US"/>
    </w:rPr>
  </w:style>
  <w:style w:type="paragraph" w:customStyle="1" w:styleId="MDPI12title">
    <w:name w:val="MDPI_1.2_title"/>
    <w:next w:val="MDPI13authornames"/>
    <w:qFormat/>
    <w:pPr>
      <w:adjustRightInd w:val="0"/>
      <w:snapToGrid w:val="0"/>
      <w:spacing w:after="240" w:line="400" w:lineRule="exact"/>
    </w:pPr>
    <w:rPr>
      <w:rFonts w:ascii="Palatino Linotype" w:eastAsia="Times New Roman" w:hAnsi="Palatino Linotype" w:cs="Times New Roman"/>
      <w:b/>
      <w:snapToGrid w:val="0"/>
      <w:color w:val="000000"/>
      <w:sz w:val="36"/>
      <w:lang w:eastAsia="de-DE" w:bidi="en-US"/>
    </w:rPr>
  </w:style>
  <w:style w:type="paragraph" w:customStyle="1" w:styleId="MDPI13authornames">
    <w:name w:val="MDPI_1.3_authornames"/>
    <w:basedOn w:val="MDPI31text"/>
    <w:next w:val="MDPI14history"/>
    <w:qFormat/>
    <w:pPr>
      <w:spacing w:after="120"/>
      <w:ind w:firstLine="0"/>
      <w:jc w:val="left"/>
    </w:pPr>
    <w:rPr>
      <w:b/>
      <w:snapToGrid/>
    </w:rPr>
  </w:style>
  <w:style w:type="paragraph" w:customStyle="1" w:styleId="MDPI14history">
    <w:name w:val="MDPI_1.4_history"/>
    <w:basedOn w:val="MDPI62Acknowledgments"/>
    <w:next w:val="MDPI15academiceditor"/>
    <w:qFormat/>
    <w:pPr>
      <w:ind w:left="113"/>
      <w:jc w:val="left"/>
    </w:pPr>
    <w:rPr>
      <w:snapToGrid/>
    </w:rPr>
  </w:style>
  <w:style w:type="paragraph" w:customStyle="1" w:styleId="MDPI62Acknowledgments">
    <w:name w:val="MDPI_6.2_Acknowledgments"/>
    <w:qFormat/>
    <w:pPr>
      <w:adjustRightInd w:val="0"/>
      <w:snapToGrid w:val="0"/>
      <w:spacing w:before="120" w:line="200" w:lineRule="atLeast"/>
      <w:jc w:val="both"/>
    </w:pPr>
    <w:rPr>
      <w:rFonts w:ascii="Palatino Linotype" w:eastAsia="Times New Roman" w:hAnsi="Palatino Linotype" w:cs="Times New Roman"/>
      <w:snapToGrid w:val="0"/>
      <w:color w:val="000000"/>
      <w:sz w:val="18"/>
      <w:lang w:eastAsia="de-DE" w:bidi="en-US"/>
    </w:rPr>
  </w:style>
  <w:style w:type="paragraph" w:customStyle="1" w:styleId="MDPI15academiceditor">
    <w:name w:val="MDPI_1.5_academic_editor"/>
    <w:basedOn w:val="MDPI62Acknowledgments"/>
    <w:qFormat/>
    <w:pPr>
      <w:spacing w:before="0" w:after="120"/>
      <w:ind w:left="113"/>
      <w:jc w:val="left"/>
    </w:pPr>
    <w:rPr>
      <w:snapToGrid/>
      <w:szCs w:val="22"/>
    </w:rPr>
  </w:style>
  <w:style w:type="paragraph" w:customStyle="1" w:styleId="MDPI16affiliation">
    <w:name w:val="MDPI_1.6_affiliation"/>
    <w:basedOn w:val="MDPI62Acknowledgments"/>
    <w:qFormat/>
    <w:pPr>
      <w:spacing w:before="0"/>
      <w:ind w:left="311" w:hanging="198"/>
      <w:jc w:val="left"/>
    </w:pPr>
    <w:rPr>
      <w:snapToGrid/>
      <w:szCs w:val="18"/>
    </w:rPr>
  </w:style>
  <w:style w:type="paragraph" w:customStyle="1" w:styleId="MDPI17abstract">
    <w:name w:val="MDPI_1.7_abstract"/>
    <w:basedOn w:val="MDPI31text"/>
    <w:next w:val="MDPI18keywords"/>
    <w:qFormat/>
    <w:pPr>
      <w:spacing w:before="240"/>
      <w:ind w:left="113" w:firstLine="0"/>
    </w:pPr>
    <w:rPr>
      <w:snapToGrid/>
    </w:rPr>
  </w:style>
  <w:style w:type="paragraph" w:customStyle="1" w:styleId="MDPI18keywords">
    <w:name w:val="MDPI_1.8_keywords"/>
    <w:basedOn w:val="MDPI31text"/>
    <w:next w:val="MDPI19classification"/>
    <w:qFormat/>
    <w:pPr>
      <w:spacing w:before="240"/>
      <w:ind w:left="113" w:firstLine="0"/>
    </w:pPr>
  </w:style>
  <w:style w:type="paragraph" w:customStyle="1" w:styleId="MDPI19classification">
    <w:name w:val="MDPI_1.9_classification"/>
    <w:basedOn w:val="MDPI31text"/>
    <w:qFormat/>
    <w:pPr>
      <w:spacing w:before="240"/>
      <w:ind w:left="113" w:firstLine="0"/>
    </w:pPr>
    <w:rPr>
      <w:b/>
      <w:snapToGrid/>
    </w:rPr>
  </w:style>
  <w:style w:type="paragraph" w:customStyle="1" w:styleId="MDPI19line">
    <w:name w:val="MDPI_1.9_line"/>
    <w:basedOn w:val="MDPI31text"/>
    <w:qFormat/>
    <w:pPr>
      <w:pBdr>
        <w:bottom w:val="single" w:sz="6" w:space="1" w:color="auto"/>
      </w:pBdr>
      <w:ind w:firstLine="0"/>
    </w:pPr>
    <w:rPr>
      <w:rFonts w:cstheme="minorBidi"/>
      <w:snapToGrid/>
      <w:szCs w:val="24"/>
    </w:rPr>
  </w:style>
  <w:style w:type="paragraph" w:customStyle="1" w:styleId="M1stheader">
    <w:name w:val="M_1stheader"/>
    <w:basedOn w:val="a"/>
    <w:pPr>
      <w:tabs>
        <w:tab w:val="center" w:pos="4320"/>
        <w:tab w:val="right" w:pos="8640"/>
      </w:tabs>
      <w:ind w:right="360"/>
      <w:outlineLvl w:val="0"/>
    </w:pPr>
    <w:rPr>
      <w:i/>
    </w:rPr>
  </w:style>
  <w:style w:type="paragraph" w:customStyle="1" w:styleId="Mabstract">
    <w:name w:val="M_abstract"/>
    <w:basedOn w:val="Mdeck4text"/>
    <w:next w:val="Mdeck3keywords"/>
    <w:pPr>
      <w:spacing w:before="240"/>
      <w:ind w:left="113" w:right="505" w:firstLine="0"/>
    </w:pPr>
  </w:style>
  <w:style w:type="paragraph" w:customStyle="1" w:styleId="Mdeck4text">
    <w:name w:val="M_deck_4_text"/>
    <w:qFormat/>
    <w:pPr>
      <w:kinsoku w:val="0"/>
      <w:overflowPunct w:val="0"/>
      <w:autoSpaceDE w:val="0"/>
      <w:autoSpaceDN w:val="0"/>
      <w:adjustRightInd w:val="0"/>
      <w:snapToGrid w:val="0"/>
      <w:spacing w:line="320" w:lineRule="atLeast"/>
      <w:ind w:firstLine="425"/>
      <w:jc w:val="both"/>
    </w:pPr>
    <w:rPr>
      <w:rFonts w:ascii="Minion Pro" w:eastAsia="Times New Roman" w:hAnsi="Minion Pro"/>
      <w:snapToGrid w:val="0"/>
      <w:color w:val="000000"/>
      <w:sz w:val="24"/>
      <w:lang w:eastAsia="de-DE" w:bidi="en-US"/>
    </w:rPr>
  </w:style>
  <w:style w:type="paragraph" w:customStyle="1" w:styleId="Mdeck3keywords">
    <w:name w:val="M_deck_3_keywords"/>
    <w:basedOn w:val="Mdeck4text"/>
    <w:next w:val="a"/>
    <w:qFormat/>
    <w:pPr>
      <w:spacing w:before="240"/>
      <w:ind w:left="113" w:firstLine="0"/>
    </w:pPr>
  </w:style>
  <w:style w:type="paragraph" w:customStyle="1" w:styleId="MAcknow">
    <w:name w:val="M_Acknow"/>
    <w:basedOn w:val="a"/>
    <w:pPr>
      <w:spacing w:before="120" w:line="240" w:lineRule="atLeast"/>
    </w:pPr>
    <w:rPr>
      <w:rFonts w:ascii="Minion Pro" w:hAnsi="Minion Pro"/>
      <w:color w:val="000000" w:themeColor="text1"/>
    </w:rPr>
  </w:style>
  <w:style w:type="paragraph" w:customStyle="1" w:styleId="Maddress">
    <w:name w:val="M_address"/>
    <w:basedOn w:val="a"/>
    <w:pPr>
      <w:spacing w:before="240"/>
    </w:pPr>
  </w:style>
  <w:style w:type="paragraph" w:customStyle="1" w:styleId="Mauthor">
    <w:name w:val="M_author"/>
    <w:basedOn w:val="a"/>
    <w:qFormat/>
    <w:pPr>
      <w:spacing w:before="240" w:after="240" w:line="340" w:lineRule="exact"/>
    </w:pPr>
    <w:rPr>
      <w:b/>
      <w:lang w:val="it-IT"/>
    </w:rPr>
  </w:style>
  <w:style w:type="paragraph" w:customStyle="1" w:styleId="MCaption">
    <w:name w:val="M_Caption"/>
    <w:basedOn w:val="a"/>
    <w:pPr>
      <w:spacing w:before="240" w:after="240"/>
      <w:jc w:val="center"/>
    </w:pPr>
  </w:style>
  <w:style w:type="paragraph" w:customStyle="1" w:styleId="MCopyright">
    <w:name w:val="M_Copyright"/>
    <w:basedOn w:val="Mdeck8references"/>
    <w:qFormat/>
    <w:pPr>
      <w:tabs>
        <w:tab w:val="center" w:pos="4536"/>
        <w:tab w:val="right" w:pos="9072"/>
      </w:tabs>
      <w:spacing w:before="400"/>
      <w:ind w:left="0" w:firstLine="0"/>
    </w:pPr>
  </w:style>
  <w:style w:type="paragraph" w:customStyle="1" w:styleId="Mdeck8references">
    <w:name w:val="M_deck_8_references"/>
    <w:qFormat/>
    <w:pPr>
      <w:numPr>
        <w:numId w:val="1"/>
      </w:numPr>
      <w:kinsoku w:val="0"/>
      <w:overflowPunct w:val="0"/>
      <w:autoSpaceDE w:val="0"/>
      <w:autoSpaceDN w:val="0"/>
      <w:adjustRightInd w:val="0"/>
      <w:snapToGrid w:val="0"/>
      <w:spacing w:line="260" w:lineRule="atLeast"/>
      <w:jc w:val="both"/>
    </w:pPr>
    <w:rPr>
      <w:rFonts w:eastAsia="Times New Roman"/>
      <w:snapToGrid w:val="0"/>
      <w:color w:val="000000"/>
      <w:sz w:val="24"/>
      <w:lang w:eastAsia="de-DE" w:bidi="en-US"/>
    </w:rPr>
  </w:style>
  <w:style w:type="paragraph" w:customStyle="1" w:styleId="Mdeck1articletitle">
    <w:name w:val="M_deck_1_article_title"/>
    <w:next w:val="Mdeck2authorname"/>
    <w:qFormat/>
    <w:pPr>
      <w:kinsoku w:val="0"/>
      <w:overflowPunct w:val="0"/>
      <w:autoSpaceDE w:val="0"/>
      <w:autoSpaceDN w:val="0"/>
      <w:adjustRightInd w:val="0"/>
      <w:snapToGrid w:val="0"/>
      <w:spacing w:after="240" w:line="400" w:lineRule="exact"/>
    </w:pPr>
    <w:rPr>
      <w:rFonts w:ascii="Minion Pro" w:eastAsia="Times New Roman" w:hAnsi="Minion Pro"/>
      <w:b/>
      <w:snapToGrid w:val="0"/>
      <w:color w:val="000000"/>
      <w:sz w:val="36"/>
      <w:lang w:eastAsia="de-DE" w:bidi="en-US"/>
    </w:rPr>
  </w:style>
  <w:style w:type="paragraph" w:customStyle="1" w:styleId="Mdeck2authorname">
    <w:name w:val="M_deck_2_author_name"/>
    <w:next w:val="Mdeck3publcationhistory"/>
    <w:qFormat/>
    <w:pPr>
      <w:kinsoku w:val="0"/>
      <w:overflowPunct w:val="0"/>
      <w:autoSpaceDE w:val="0"/>
      <w:autoSpaceDN w:val="0"/>
      <w:adjustRightInd w:val="0"/>
      <w:snapToGrid w:val="0"/>
      <w:spacing w:before="240" w:after="120" w:line="320" w:lineRule="atLeast"/>
    </w:pPr>
    <w:rPr>
      <w:rFonts w:eastAsia="Times New Roman"/>
      <w:b/>
      <w:snapToGrid w:val="0"/>
      <w:color w:val="000000"/>
      <w:sz w:val="22"/>
      <w:lang w:eastAsia="de-DE" w:bidi="en-US"/>
    </w:rPr>
  </w:style>
  <w:style w:type="paragraph" w:customStyle="1" w:styleId="Mdeck3publcationhistory">
    <w:name w:val="M_deck_3_publcation_history"/>
    <w:next w:val="a"/>
    <w:qFormat/>
    <w:pPr>
      <w:widowControl w:val="0"/>
      <w:kinsoku w:val="0"/>
      <w:overflowPunct w:val="0"/>
      <w:autoSpaceDE w:val="0"/>
      <w:autoSpaceDN w:val="0"/>
      <w:adjustRightInd w:val="0"/>
      <w:snapToGrid w:val="0"/>
      <w:spacing w:before="240" w:line="340" w:lineRule="atLeast"/>
      <w:ind w:left="113"/>
    </w:pPr>
    <w:rPr>
      <w:rFonts w:eastAsia="Times New Roman"/>
      <w:i/>
      <w:snapToGrid w:val="0"/>
      <w:color w:val="000000"/>
      <w:sz w:val="24"/>
      <w:lang w:eastAsia="de-DE" w:bidi="en-US"/>
    </w:rPr>
  </w:style>
  <w:style w:type="paragraph" w:customStyle="1" w:styleId="Mdeck1articletype">
    <w:name w:val="M_deck_1_article_type"/>
    <w:basedOn w:val="Mdeck4text"/>
    <w:next w:val="Mdeck1articletitle"/>
    <w:qFormat/>
    <w:pPr>
      <w:widowControl w:val="0"/>
      <w:spacing w:before="120" w:after="120" w:line="240" w:lineRule="auto"/>
      <w:ind w:firstLine="0"/>
      <w:jc w:val="left"/>
    </w:pPr>
    <w:rPr>
      <w:rFonts w:cs="Times New Roman"/>
      <w:i/>
      <w:sz w:val="20"/>
      <w:szCs w:val="24"/>
    </w:rPr>
  </w:style>
  <w:style w:type="paragraph" w:customStyle="1" w:styleId="Mdeck2authoraffiliation">
    <w:name w:val="M_deck_2_author_affiliation"/>
    <w:qFormat/>
    <w:pPr>
      <w:widowControl w:val="0"/>
      <w:kinsoku w:val="0"/>
      <w:overflowPunct w:val="0"/>
      <w:autoSpaceDE w:val="0"/>
      <w:autoSpaceDN w:val="0"/>
      <w:adjustRightInd w:val="0"/>
      <w:snapToGrid w:val="0"/>
      <w:spacing w:line="340" w:lineRule="atLeast"/>
      <w:ind w:left="311" w:hanging="198"/>
    </w:pPr>
    <w:rPr>
      <w:rFonts w:eastAsia="Times New Roman"/>
      <w:snapToGrid w:val="0"/>
      <w:color w:val="000000"/>
      <w:sz w:val="24"/>
      <w:lang w:eastAsia="de-DE" w:bidi="en-US"/>
    </w:rPr>
  </w:style>
  <w:style w:type="paragraph" w:customStyle="1" w:styleId="Mdeck2authorcorrespondence">
    <w:name w:val="M_deck_2_author_correspondence"/>
    <w:qFormat/>
    <w:pPr>
      <w:kinsoku w:val="0"/>
      <w:overflowPunct w:val="0"/>
      <w:autoSpaceDE w:val="0"/>
      <w:autoSpaceDN w:val="0"/>
      <w:adjustRightInd w:val="0"/>
      <w:snapToGrid w:val="0"/>
      <w:spacing w:line="200" w:lineRule="atLeast"/>
      <w:ind w:left="311" w:hanging="198"/>
    </w:pPr>
    <w:rPr>
      <w:rFonts w:ascii="Palatino Linotype" w:eastAsia="Times New Roman" w:hAnsi="Palatino Linotype"/>
      <w:snapToGrid w:val="0"/>
      <w:color w:val="000000"/>
      <w:sz w:val="18"/>
      <w:lang w:eastAsia="de-DE" w:bidi="en-US"/>
    </w:rPr>
  </w:style>
  <w:style w:type="paragraph" w:customStyle="1" w:styleId="Mdeck3abstract">
    <w:name w:val="M_deck_3_abstract"/>
    <w:basedOn w:val="Mdeck4text"/>
    <w:next w:val="Mdeck3keywords"/>
    <w:qFormat/>
    <w:pPr>
      <w:widowControl w:val="0"/>
      <w:spacing w:before="240" w:after="240" w:line="340" w:lineRule="atLeast"/>
      <w:ind w:left="113" w:right="567"/>
    </w:pPr>
    <w:rPr>
      <w:snapToGrid/>
    </w:rPr>
  </w:style>
  <w:style w:type="paragraph" w:customStyle="1" w:styleId="Mdeck4heading1">
    <w:name w:val="M_deck_4_heading_1"/>
    <w:basedOn w:val="MHeading3"/>
    <w:next w:val="a"/>
    <w:qFormat/>
    <w:pPr>
      <w:spacing w:line="340" w:lineRule="atLeast"/>
      <w:outlineLvl w:val="0"/>
    </w:pPr>
    <w:rPr>
      <w:b/>
      <w:snapToGrid/>
    </w:rPr>
  </w:style>
  <w:style w:type="paragraph" w:customStyle="1" w:styleId="MHeading3">
    <w:name w:val="M_Heading3"/>
    <w:basedOn w:val="Mdeck4text"/>
    <w:qFormat/>
    <w:pPr>
      <w:spacing w:before="240" w:after="120"/>
    </w:pPr>
  </w:style>
  <w:style w:type="paragraph" w:customStyle="1" w:styleId="Mdeck4heading2">
    <w:name w:val="M_deck_4_heading_2"/>
    <w:basedOn w:val="MHeading3"/>
    <w:next w:val="a"/>
    <w:qFormat/>
    <w:pPr>
      <w:outlineLvl w:val="1"/>
    </w:pPr>
    <w:rPr>
      <w:i/>
      <w:snapToGrid/>
    </w:rPr>
  </w:style>
  <w:style w:type="paragraph" w:customStyle="1" w:styleId="Mdeck4heading3">
    <w:name w:val="M_deck_4_heading_3"/>
    <w:basedOn w:val="Mdeck4text"/>
    <w:next w:val="a"/>
    <w:qFormat/>
    <w:pPr>
      <w:spacing w:before="240" w:after="120" w:line="340" w:lineRule="atLeast"/>
      <w:ind w:firstLineChars="50" w:firstLine="50"/>
      <w:outlineLvl w:val="2"/>
    </w:pPr>
    <w:rPr>
      <w:snapToGrid/>
    </w:rPr>
  </w:style>
  <w:style w:type="paragraph" w:customStyle="1" w:styleId="Mdeck4textbulletlist">
    <w:name w:val="M_deck_4_text_bullet_list"/>
    <w:basedOn w:val="Mdeck4text"/>
    <w:qFormat/>
    <w:pPr>
      <w:numPr>
        <w:numId w:val="2"/>
      </w:numPr>
      <w:spacing w:before="120" w:after="120" w:line="340" w:lineRule="atLeast"/>
    </w:pPr>
    <w:rPr>
      <w:snapToGrid/>
    </w:rPr>
  </w:style>
  <w:style w:type="paragraph" w:customStyle="1" w:styleId="Mdeck4textfirstlinezero">
    <w:name w:val="M_deck_4_text_firstline_zero"/>
    <w:basedOn w:val="Mdeck4text"/>
    <w:next w:val="Mdeck4text"/>
    <w:qFormat/>
    <w:pPr>
      <w:ind w:firstLine="0"/>
    </w:pPr>
    <w:rPr>
      <w:szCs w:val="24"/>
    </w:rPr>
  </w:style>
  <w:style w:type="paragraph" w:customStyle="1" w:styleId="MFigure">
    <w:name w:val="M_Figure"/>
    <w:qFormat/>
    <w:pPr>
      <w:jc w:val="center"/>
    </w:pPr>
    <w:rPr>
      <w:rFonts w:ascii="Minion Pro" w:eastAsia="Times New Roman" w:hAnsi="Minion Pro"/>
      <w:color w:val="000000" w:themeColor="text1"/>
      <w:kern w:val="2"/>
      <w:sz w:val="24"/>
      <w:lang w:eastAsia="zh-CN"/>
    </w:rPr>
  </w:style>
  <w:style w:type="paragraph" w:customStyle="1" w:styleId="Mdeck4textlist">
    <w:name w:val="M_deck_4_text_list"/>
    <w:basedOn w:val="MFigure"/>
    <w:qFormat/>
    <w:rPr>
      <w:i/>
    </w:rPr>
  </w:style>
  <w:style w:type="paragraph" w:customStyle="1" w:styleId="Mdeck4textlrindent">
    <w:name w:val="M_deck_4_text_lr_indent"/>
    <w:basedOn w:val="Mdeck4text"/>
    <w:qFormat/>
    <w:pPr>
      <w:spacing w:line="260" w:lineRule="atLeast"/>
      <w:ind w:left="567" w:right="567" w:firstLine="0"/>
    </w:pPr>
  </w:style>
  <w:style w:type="paragraph" w:customStyle="1" w:styleId="Mdeck4textnumberedlist">
    <w:name w:val="M_deck_4_text_numbered_list"/>
    <w:basedOn w:val="Mdeck4text"/>
    <w:qFormat/>
    <w:pPr>
      <w:numPr>
        <w:numId w:val="3"/>
      </w:numPr>
      <w:spacing w:before="120" w:after="120" w:line="340" w:lineRule="atLeast"/>
    </w:pPr>
    <w:rPr>
      <w:snapToGrid/>
    </w:rPr>
  </w:style>
  <w:style w:type="paragraph" w:customStyle="1" w:styleId="Mdeck5tablebody">
    <w:name w:val="M_deck_5_table_body"/>
    <w:qFormat/>
    <w:pPr>
      <w:kinsoku w:val="0"/>
      <w:overflowPunct w:val="0"/>
      <w:autoSpaceDE w:val="0"/>
      <w:autoSpaceDN w:val="0"/>
      <w:adjustRightInd w:val="0"/>
      <w:snapToGrid w:val="0"/>
      <w:jc w:val="center"/>
    </w:pPr>
    <w:rPr>
      <w:rFonts w:ascii="Minion Pro" w:eastAsia="Times New Roman" w:hAnsi="Minion Pro"/>
      <w:snapToGrid w:val="0"/>
      <w:color w:val="000000"/>
      <w:lang w:eastAsia="de-DE" w:bidi="en-US"/>
    </w:rPr>
  </w:style>
  <w:style w:type="table" w:customStyle="1" w:styleId="Mdeck5tablebodythreelines">
    <w:name w:val="M_deck_5_table_body_three_lines"/>
    <w:basedOn w:val="a1"/>
    <w:uiPriority w:val="99"/>
    <w:qFormat/>
    <w:pPr>
      <w:adjustRightInd w:val="0"/>
      <w:snapToGrid w:val="0"/>
      <w:spacing w:line="300" w:lineRule="exact"/>
      <w:jc w:val="center"/>
    </w:pPr>
    <w:rPr>
      <w:rFonts w:cs="Times New Roman"/>
      <w:lang w:val="de-DE" w:eastAsia="de-DE"/>
    </w:rPr>
    <w:tblPr>
      <w:jc w:val="center"/>
      <w:tblBorders>
        <w:bottom w:val="single" w:sz="8" w:space="0" w:color="auto"/>
      </w:tblBorders>
    </w:tblPr>
    <w:trPr>
      <w:jc w:val="center"/>
    </w:trPr>
    <w:tcPr>
      <w:vAlign w:val="center"/>
    </w:tcPr>
    <w:tblStylePr w:type="firstRow">
      <w:pPr>
        <w:wordWrap/>
        <w:adjustRightInd w:val="0"/>
        <w:snapToGrid w:val="0"/>
        <w:spacing w:beforeLines="0" w:beforeAutospacing="0" w:afterLines="0" w:afterAutospacing="0" w:line="300" w:lineRule="exact"/>
        <w:ind w:leftChars="0" w:left="0" w:rightChars="0" w:right="0" w:firstLineChars="0" w:firstLine="0"/>
        <w:contextualSpacing w:val="0"/>
        <w:jc w:val="center"/>
        <w:outlineLvl w:val="9"/>
      </w:pPr>
      <w:rPr>
        <w:rFonts w:ascii="Times New Roman" w:eastAsia="Times New Roman" w:hAnsi="Times New Roman"/>
        <w:b w:val="0"/>
        <w:i w:val="0"/>
        <w:snapToGrid w:val="0"/>
        <w:sz w:val="22"/>
      </w:rPr>
      <w:tblPr/>
      <w:tcPr>
        <w:tcBorders>
          <w:top w:val="single" w:sz="8" w:space="0" w:color="auto"/>
          <w:left w:val="nil"/>
          <w:bottom w:val="single" w:sz="4" w:space="0" w:color="auto"/>
          <w:right w:val="nil"/>
          <w:insideH w:val="nil"/>
          <w:insideV w:val="nil"/>
          <w:tl2br w:val="nil"/>
          <w:tr2bl w:val="nil"/>
        </w:tcBorders>
      </w:tcPr>
    </w:tblStylePr>
  </w:style>
  <w:style w:type="paragraph" w:customStyle="1" w:styleId="Mdeck5tablecaption">
    <w:name w:val="M_deck_5_table_caption"/>
    <w:qFormat/>
    <w:pPr>
      <w:kinsoku w:val="0"/>
      <w:overflowPunct w:val="0"/>
      <w:autoSpaceDE w:val="0"/>
      <w:autoSpaceDN w:val="0"/>
      <w:adjustRightInd w:val="0"/>
      <w:snapToGrid w:val="0"/>
      <w:spacing w:after="120" w:line="260" w:lineRule="atLeast"/>
      <w:jc w:val="both"/>
    </w:pPr>
    <w:rPr>
      <w:rFonts w:ascii="Palatino Linotype" w:eastAsia="Times New Roman" w:hAnsi="Palatino Linotype"/>
      <w:snapToGrid w:val="0"/>
      <w:color w:val="000000"/>
      <w:sz w:val="18"/>
      <w:lang w:eastAsia="de-DE" w:bidi="en-US"/>
    </w:rPr>
  </w:style>
  <w:style w:type="paragraph" w:customStyle="1" w:styleId="Mdeck5tablefooter">
    <w:name w:val="M_deck_5_table_footer"/>
    <w:basedOn w:val="Mdeck5tablecaption"/>
    <w:next w:val="Mdeck4text"/>
    <w:qFormat/>
    <w:pPr>
      <w:spacing w:line="300" w:lineRule="exact"/>
    </w:pPr>
  </w:style>
  <w:style w:type="paragraph" w:customStyle="1" w:styleId="Mdeck5tableheader">
    <w:name w:val="M_deck_5_table_header"/>
    <w:basedOn w:val="Mdeck5tablefooter"/>
    <w:qFormat/>
  </w:style>
  <w:style w:type="paragraph" w:customStyle="1" w:styleId="Mdeck6figurebody">
    <w:name w:val="M_deck_6_figure_body"/>
    <w:qFormat/>
    <w:pPr>
      <w:widowControl w:val="0"/>
      <w:kinsoku w:val="0"/>
      <w:overflowPunct w:val="0"/>
      <w:autoSpaceDE w:val="0"/>
      <w:autoSpaceDN w:val="0"/>
      <w:adjustRightInd w:val="0"/>
      <w:snapToGrid w:val="0"/>
      <w:spacing w:line="340" w:lineRule="atLeast"/>
      <w:jc w:val="center"/>
    </w:pPr>
    <w:rPr>
      <w:rFonts w:eastAsia="Times New Roman"/>
      <w:snapToGrid w:val="0"/>
      <w:color w:val="000000"/>
      <w:sz w:val="24"/>
      <w:lang w:eastAsia="de-DE" w:bidi="en-US"/>
    </w:rPr>
  </w:style>
  <w:style w:type="paragraph" w:customStyle="1" w:styleId="Mdeck6figurecaption">
    <w:name w:val="M_deck_6_figure_caption"/>
    <w:next w:val="Mdeck4text"/>
    <w:qFormat/>
    <w:pPr>
      <w:adjustRightInd w:val="0"/>
      <w:snapToGrid w:val="0"/>
      <w:spacing w:before="120" w:line="260" w:lineRule="atLeast"/>
    </w:pPr>
    <w:rPr>
      <w:rFonts w:ascii="Palatino Linotype" w:eastAsia="Times New Roman" w:hAnsi="Palatino Linotype"/>
      <w:snapToGrid w:val="0"/>
      <w:color w:val="000000"/>
      <w:sz w:val="18"/>
      <w:lang w:eastAsia="de-DE" w:bidi="en-US"/>
    </w:rPr>
  </w:style>
  <w:style w:type="paragraph" w:customStyle="1" w:styleId="Mdeck7equation">
    <w:name w:val="M_deck_7_equation"/>
    <w:basedOn w:val="Mdeck4text"/>
    <w:qFormat/>
    <w:pPr>
      <w:spacing w:before="120" w:after="120"/>
      <w:ind w:left="709" w:firstLine="0"/>
      <w:jc w:val="center"/>
    </w:pPr>
    <w:rPr>
      <w:i/>
      <w:snapToGrid/>
      <w:szCs w:val="24"/>
      <w:lang w:eastAsia="en-US"/>
    </w:rPr>
  </w:style>
  <w:style w:type="paragraph" w:customStyle="1" w:styleId="MHeader">
    <w:name w:val="M_Header"/>
    <w:basedOn w:val="a"/>
    <w:qFormat/>
    <w:pPr>
      <w:spacing w:after="240"/>
      <w:ind w:left="425"/>
    </w:pPr>
    <w:rPr>
      <w:rFonts w:ascii="Minion Pro" w:hAnsi="Minion Pro"/>
    </w:rPr>
  </w:style>
  <w:style w:type="paragraph" w:customStyle="1" w:styleId="MHeading1">
    <w:name w:val="M_Heading1"/>
    <w:basedOn w:val="MHeading3"/>
    <w:qFormat/>
    <w:rPr>
      <w:b/>
    </w:rPr>
  </w:style>
  <w:style w:type="paragraph" w:customStyle="1" w:styleId="MHeading2">
    <w:name w:val="M_Heading2"/>
    <w:basedOn w:val="MHeading3"/>
    <w:qFormat/>
    <w:rPr>
      <w:i/>
    </w:rPr>
  </w:style>
  <w:style w:type="paragraph" w:customStyle="1" w:styleId="MISSN">
    <w:name w:val="M_ISSN"/>
    <w:basedOn w:val="a"/>
    <w:qFormat/>
    <w:pPr>
      <w:spacing w:after="520"/>
      <w:jc w:val="right"/>
    </w:pPr>
  </w:style>
  <w:style w:type="paragraph" w:customStyle="1" w:styleId="Mline2">
    <w:name w:val="M_line2"/>
    <w:basedOn w:val="Mdeck4text"/>
    <w:qFormat/>
    <w:pPr>
      <w:pBdr>
        <w:bottom w:val="single" w:sz="6" w:space="1" w:color="auto"/>
      </w:pBdr>
      <w:spacing w:after="480"/>
    </w:pPr>
  </w:style>
  <w:style w:type="paragraph" w:customStyle="1" w:styleId="Mline1">
    <w:name w:val="M_line1"/>
    <w:basedOn w:val="Mdeck4text"/>
    <w:next w:val="Mline2"/>
    <w:qFormat/>
    <w:pPr>
      <w:ind w:firstLine="0"/>
    </w:pPr>
  </w:style>
  <w:style w:type="paragraph" w:customStyle="1" w:styleId="MLogo">
    <w:name w:val="M_Logo"/>
    <w:basedOn w:val="a"/>
    <w:qFormat/>
    <w:pPr>
      <w:spacing w:before="140"/>
      <w:jc w:val="right"/>
    </w:pPr>
    <w:rPr>
      <w:b/>
      <w:i/>
      <w:sz w:val="64"/>
    </w:rPr>
  </w:style>
  <w:style w:type="paragraph" w:customStyle="1" w:styleId="Mreceived">
    <w:name w:val="M_received"/>
    <w:basedOn w:val="Maddress"/>
    <w:qFormat/>
    <w:rPr>
      <w:i/>
    </w:rPr>
  </w:style>
  <w:style w:type="paragraph" w:customStyle="1" w:styleId="MRefer">
    <w:name w:val="M_Refer"/>
    <w:basedOn w:val="a"/>
    <w:qFormat/>
    <w:pPr>
      <w:ind w:left="461" w:hanging="461"/>
    </w:pPr>
  </w:style>
  <w:style w:type="paragraph" w:customStyle="1" w:styleId="Mtable">
    <w:name w:val="M_table"/>
    <w:basedOn w:val="a"/>
    <w:qFormat/>
    <w:pPr>
      <w:keepNext/>
      <w:tabs>
        <w:tab w:val="left" w:pos="284"/>
      </w:tabs>
    </w:pPr>
  </w:style>
  <w:style w:type="paragraph" w:customStyle="1" w:styleId="MTablecaption">
    <w:name w:val="M_Tablecaption"/>
    <w:basedOn w:val="MCaption"/>
    <w:qFormat/>
    <w:pPr>
      <w:spacing w:after="0"/>
    </w:pPr>
  </w:style>
  <w:style w:type="paragraph" w:customStyle="1" w:styleId="MText">
    <w:name w:val="M_Text"/>
    <w:basedOn w:val="a"/>
    <w:qFormat/>
    <w:pPr>
      <w:ind w:firstLine="288"/>
    </w:pPr>
  </w:style>
  <w:style w:type="paragraph" w:customStyle="1" w:styleId="MTitel">
    <w:name w:val="M_Titel"/>
    <w:basedOn w:val="a"/>
    <w:qFormat/>
    <w:pPr>
      <w:spacing w:before="240"/>
    </w:pPr>
    <w:rPr>
      <w:b/>
      <w:sz w:val="36"/>
      <w:lang w:val="en-GB"/>
    </w:rPr>
  </w:style>
  <w:style w:type="paragraph" w:customStyle="1" w:styleId="MDPIheader">
    <w:name w:val="MDPI_header"/>
    <w:qFormat/>
    <w:pPr>
      <w:adjustRightInd w:val="0"/>
      <w:snapToGrid w:val="0"/>
      <w:spacing w:after="240"/>
    </w:pPr>
    <w:rPr>
      <w:rFonts w:ascii="Palatino Linotype" w:eastAsia="Times New Roman" w:hAnsi="Palatino Linotype" w:cs="Times New Roman"/>
      <w:iCs/>
      <w:sz w:val="16"/>
      <w:lang w:eastAsia="de-DE"/>
    </w:rPr>
  </w:style>
  <w:style w:type="paragraph" w:customStyle="1" w:styleId="Mheaderjournallogo">
    <w:name w:val="M_header_journal_logo"/>
    <w:qFormat/>
    <w:rPr>
      <w:rFonts w:ascii="Minion Pro" w:hAnsi="Minion Pro" w:cs="Times New Roman"/>
      <w:color w:val="000000"/>
      <w:sz w:val="24"/>
      <w:lang w:val="de-DE" w:eastAsia="zh-CN"/>
    </w:rPr>
  </w:style>
  <w:style w:type="paragraph" w:customStyle="1" w:styleId="TextBericht">
    <w:name w:val="Text_Bericht"/>
    <w:basedOn w:val="a"/>
    <w:uiPriority w:val="99"/>
    <w:qFormat/>
    <w:pPr>
      <w:spacing w:after="120" w:line="276" w:lineRule="auto"/>
    </w:pPr>
    <w:rPr>
      <w:rFonts w:ascii="Arial" w:hAnsi="Arial"/>
      <w:lang w:val="de-DE"/>
    </w:rPr>
  </w:style>
  <w:style w:type="character" w:customStyle="1" w:styleId="2Char">
    <w:name w:val="제목 2 Char"/>
    <w:basedOn w:val="a0"/>
    <w:link w:val="2"/>
    <w:qFormat/>
    <w:rPr>
      <w:rFonts w:ascii="Arial" w:eastAsia="Times New Roman" w:hAnsi="Arial" w:cstheme="majorBidi"/>
      <w:b/>
      <w:color w:val="000000"/>
      <w:kern w:val="0"/>
      <w:sz w:val="24"/>
      <w:lang w:eastAsia="de-DE"/>
    </w:rPr>
  </w:style>
  <w:style w:type="paragraph" w:customStyle="1" w:styleId="berschrift3">
    <w:name w:val="Überschrift3"/>
    <w:basedOn w:val="2"/>
    <w:uiPriority w:val="99"/>
    <w:qFormat/>
    <w:pPr>
      <w:keepNext/>
      <w:tabs>
        <w:tab w:val="left" w:pos="360"/>
      </w:tabs>
      <w:spacing w:before="0"/>
      <w:ind w:left="576" w:hanging="576"/>
    </w:pPr>
    <w:rPr>
      <w:rFonts w:cs="Arial"/>
      <w:bCs/>
      <w:iCs/>
      <w:sz w:val="18"/>
      <w:szCs w:val="28"/>
      <w:lang w:val="de-DE"/>
    </w:rPr>
  </w:style>
  <w:style w:type="character" w:customStyle="1" w:styleId="1Char">
    <w:name w:val="제목 1 Char"/>
    <w:basedOn w:val="a0"/>
    <w:link w:val="1"/>
    <w:uiPriority w:val="9"/>
    <w:qFormat/>
    <w:rPr>
      <w:rFonts w:ascii="Arial" w:eastAsia="Times New Roman" w:hAnsi="Arial" w:cs="Times New Roman"/>
      <w:b/>
      <w:color w:val="000000"/>
      <w:kern w:val="0"/>
      <w:sz w:val="24"/>
      <w:u w:val="single"/>
      <w:lang w:eastAsia="de-DE"/>
    </w:rPr>
  </w:style>
  <w:style w:type="character" w:customStyle="1" w:styleId="3Char">
    <w:name w:val="제목 3 Char"/>
    <w:basedOn w:val="a0"/>
    <w:link w:val="3"/>
    <w:qFormat/>
    <w:rPr>
      <w:rFonts w:eastAsia="Times New Roman" w:cs="Times New Roman"/>
      <w:b/>
      <w:color w:val="000000"/>
      <w:kern w:val="0"/>
      <w:sz w:val="24"/>
      <w:lang w:eastAsia="de-DE"/>
    </w:rPr>
  </w:style>
  <w:style w:type="character" w:customStyle="1" w:styleId="4Char">
    <w:name w:val="제목 4 Char"/>
    <w:basedOn w:val="a0"/>
    <w:link w:val="4"/>
    <w:qFormat/>
    <w:rPr>
      <w:rFonts w:ascii="Arial" w:eastAsia="Times New Roman" w:hAnsi="Arial" w:cstheme="majorBidi"/>
      <w:b/>
      <w:color w:val="000000"/>
      <w:kern w:val="0"/>
      <w:sz w:val="24"/>
      <w:lang w:eastAsia="de-DE"/>
    </w:rPr>
  </w:style>
  <w:style w:type="character" w:customStyle="1" w:styleId="5Char">
    <w:name w:val="제목 5 Char"/>
    <w:basedOn w:val="a0"/>
    <w:link w:val="5"/>
    <w:qFormat/>
    <w:rPr>
      <w:rFonts w:eastAsia="Times New Roman" w:cs="Times New Roman"/>
      <w:b/>
      <w:color w:val="000000"/>
      <w:kern w:val="0"/>
      <w:sz w:val="24"/>
      <w:lang w:eastAsia="de-DE"/>
    </w:rPr>
  </w:style>
  <w:style w:type="character" w:customStyle="1" w:styleId="6Char">
    <w:name w:val="제목 6 Char"/>
    <w:basedOn w:val="a0"/>
    <w:link w:val="6"/>
    <w:qFormat/>
    <w:rPr>
      <w:rFonts w:eastAsia="Times New Roman" w:cstheme="majorBidi"/>
      <w:color w:val="000000"/>
      <w:kern w:val="0"/>
      <w:sz w:val="24"/>
      <w:u w:val="single"/>
      <w:lang w:eastAsia="de-DE"/>
    </w:rPr>
  </w:style>
  <w:style w:type="character" w:customStyle="1" w:styleId="7Char">
    <w:name w:val="제목 7 Char"/>
    <w:basedOn w:val="a0"/>
    <w:link w:val="7"/>
    <w:qFormat/>
    <w:rPr>
      <w:rFonts w:eastAsia="Times New Roman" w:cs="Times New Roman"/>
      <w:i/>
      <w:color w:val="000000"/>
      <w:kern w:val="0"/>
      <w:sz w:val="24"/>
      <w:lang w:eastAsia="de-DE"/>
    </w:rPr>
  </w:style>
  <w:style w:type="character" w:customStyle="1" w:styleId="8Char">
    <w:name w:val="제목 8 Char"/>
    <w:basedOn w:val="a0"/>
    <w:link w:val="8"/>
    <w:qFormat/>
    <w:rPr>
      <w:rFonts w:eastAsia="Times New Roman" w:cstheme="majorBidi"/>
      <w:i/>
      <w:color w:val="000000"/>
      <w:kern w:val="0"/>
      <w:sz w:val="24"/>
      <w:lang w:eastAsia="de-DE"/>
    </w:rPr>
  </w:style>
  <w:style w:type="character" w:customStyle="1" w:styleId="9Char">
    <w:name w:val="제목 9 Char"/>
    <w:basedOn w:val="a0"/>
    <w:link w:val="9"/>
    <w:qFormat/>
    <w:rPr>
      <w:rFonts w:eastAsia="Times New Roman" w:cstheme="majorBidi"/>
      <w:i/>
      <w:color w:val="000000"/>
      <w:kern w:val="0"/>
      <w:sz w:val="24"/>
      <w:lang w:eastAsia="de-DE"/>
    </w:rPr>
  </w:style>
  <w:style w:type="character" w:customStyle="1" w:styleId="Char5">
    <w:name w:val="각주 텍스트 Char"/>
    <w:basedOn w:val="a0"/>
    <w:link w:val="ac"/>
    <w:qFormat/>
    <w:rPr>
      <w:rFonts w:eastAsia="Times New Roman" w:cs="Times New Roman"/>
      <w:color w:val="000000"/>
      <w:kern w:val="0"/>
      <w:sz w:val="24"/>
      <w:lang w:eastAsia="de-DE"/>
    </w:rPr>
  </w:style>
  <w:style w:type="paragraph" w:styleId="af8">
    <w:name w:val="List Paragraph"/>
    <w:basedOn w:val="a"/>
    <w:uiPriority w:val="34"/>
    <w:qFormat/>
    <w:pPr>
      <w:ind w:firstLineChars="200" w:firstLine="420"/>
    </w:pPr>
  </w:style>
  <w:style w:type="character" w:customStyle="1" w:styleId="Char2">
    <w:name w:val="풍선 도움말 텍스트 Char"/>
    <w:basedOn w:val="a0"/>
    <w:link w:val="a8"/>
    <w:uiPriority w:val="99"/>
    <w:qFormat/>
    <w:rPr>
      <w:rFonts w:eastAsia="Times New Roman" w:cs="Tahoma"/>
      <w:color w:val="000000"/>
      <w:kern w:val="0"/>
      <w:sz w:val="18"/>
      <w:szCs w:val="18"/>
      <w:lang w:eastAsia="de-DE"/>
    </w:rPr>
  </w:style>
  <w:style w:type="character" w:customStyle="1" w:styleId="Char">
    <w:name w:val="메모 텍스트 Char"/>
    <w:basedOn w:val="a0"/>
    <w:link w:val="a5"/>
    <w:qFormat/>
    <w:rPr>
      <w:rFonts w:eastAsia="Times New Roman" w:cs="Times New Roman"/>
      <w:color w:val="000000"/>
      <w:kern w:val="0"/>
      <w:sz w:val="24"/>
      <w:lang w:eastAsia="de-DE"/>
    </w:rPr>
  </w:style>
  <w:style w:type="character" w:customStyle="1" w:styleId="Char6">
    <w:name w:val="메모 주제 Char"/>
    <w:basedOn w:val="Char"/>
    <w:link w:val="af"/>
    <w:qFormat/>
    <w:rPr>
      <w:rFonts w:eastAsia="Times New Roman" w:cs="Times New Roman"/>
      <w:b/>
      <w:bCs/>
      <w:color w:val="000000"/>
      <w:kern w:val="0"/>
      <w:sz w:val="24"/>
      <w:lang w:eastAsia="de-DE"/>
    </w:rPr>
  </w:style>
  <w:style w:type="paragraph" w:customStyle="1" w:styleId="10">
    <w:name w:val="书目1"/>
    <w:basedOn w:val="a"/>
    <w:next w:val="a"/>
    <w:uiPriority w:val="37"/>
    <w:semiHidden/>
    <w:unhideWhenUsed/>
    <w:qFormat/>
  </w:style>
  <w:style w:type="character" w:customStyle="1" w:styleId="Char1">
    <w:name w:val="미주 텍스트 Char"/>
    <w:basedOn w:val="a0"/>
    <w:link w:val="a7"/>
    <w:qFormat/>
    <w:rPr>
      <w:rFonts w:eastAsia="Times New Roman" w:cs="Times New Roman"/>
      <w:color w:val="000000"/>
      <w:kern w:val="0"/>
      <w:sz w:val="24"/>
      <w:szCs w:val="24"/>
      <w:lang w:val="en-GB" w:eastAsia="ar-SA"/>
    </w:rPr>
  </w:style>
  <w:style w:type="character" w:customStyle="1" w:styleId="Char3">
    <w:name w:val="바닥글 Char"/>
    <w:basedOn w:val="a0"/>
    <w:link w:val="a9"/>
    <w:uiPriority w:val="99"/>
    <w:qFormat/>
    <w:rPr>
      <w:rFonts w:eastAsia="Times New Roman" w:cs="Times New Roman"/>
      <w:color w:val="000000"/>
      <w:kern w:val="0"/>
      <w:sz w:val="18"/>
      <w:szCs w:val="18"/>
      <w:lang w:eastAsia="de-DE"/>
    </w:rPr>
  </w:style>
  <w:style w:type="character" w:customStyle="1" w:styleId="Char4">
    <w:name w:val="머리글 Char"/>
    <w:basedOn w:val="a0"/>
    <w:link w:val="aa"/>
    <w:uiPriority w:val="99"/>
    <w:rPr>
      <w:rFonts w:eastAsia="Times New Roman" w:cs="Times New Roman"/>
      <w:color w:val="000000"/>
      <w:kern w:val="0"/>
      <w:sz w:val="18"/>
      <w:szCs w:val="18"/>
      <w:lang w:eastAsia="de-DE"/>
    </w:rPr>
  </w:style>
  <w:style w:type="character" w:customStyle="1" w:styleId="Char0">
    <w:name w:val="본문 Char"/>
    <w:basedOn w:val="a0"/>
    <w:link w:val="a6"/>
    <w:rPr>
      <w:rFonts w:cs="Times New Roman"/>
      <w:color w:val="000000"/>
      <w:kern w:val="0"/>
      <w:sz w:val="24"/>
      <w:lang w:eastAsia="de-DE"/>
    </w:rPr>
  </w:style>
  <w:style w:type="paragraph" w:customStyle="1" w:styleId="Mdeck4text2nd">
    <w:name w:val="M_deck_4_text_2nd"/>
    <w:qFormat/>
    <w:pPr>
      <w:adjustRightInd w:val="0"/>
      <w:snapToGrid w:val="0"/>
      <w:spacing w:line="260" w:lineRule="atLeast"/>
      <w:ind w:left="850" w:hanging="425"/>
      <w:jc w:val="both"/>
    </w:pPr>
    <w:rPr>
      <w:rFonts w:ascii="Palatino Linotype" w:eastAsia="Times New Roman" w:hAnsi="Palatino Linotype"/>
      <w:snapToGrid w:val="0"/>
      <w:color w:val="000000"/>
      <w:lang w:eastAsia="de-DE" w:bidi="en-US"/>
    </w:rPr>
  </w:style>
  <w:style w:type="character" w:styleId="af9">
    <w:name w:val="Placeholder Text"/>
    <w:basedOn w:val="a0"/>
    <w:uiPriority w:val="99"/>
    <w:semiHidden/>
    <w:rPr>
      <w:color w:val="808080"/>
    </w:rPr>
  </w:style>
  <w:style w:type="paragraph" w:customStyle="1" w:styleId="MDPIheadercitation">
    <w:name w:val="MDPI_header_citation"/>
    <w:basedOn w:val="MDPI62Acknowledgments"/>
    <w:pPr>
      <w:spacing w:before="0" w:after="240" w:line="240" w:lineRule="auto"/>
      <w:jc w:val="left"/>
    </w:pPr>
  </w:style>
  <w:style w:type="paragraph" w:customStyle="1" w:styleId="MDPIheaderjournallogo">
    <w:name w:val="MDPI_header_journal_logo"/>
    <w:qFormat/>
    <w:pPr>
      <w:adjustRightInd w:val="0"/>
      <w:snapToGrid w:val="0"/>
    </w:pPr>
    <w:rPr>
      <w:rFonts w:ascii="Palatino Linotype" w:eastAsia="Times New Roman" w:hAnsi="Palatino Linotype" w:cs="Times New Roman"/>
      <w:i/>
      <w:color w:val="000000"/>
      <w:sz w:val="24"/>
      <w:szCs w:val="22"/>
      <w:lang w:eastAsia="de-CH"/>
    </w:rPr>
  </w:style>
  <w:style w:type="paragraph" w:customStyle="1" w:styleId="Mfooter">
    <w:name w:val="M_footer"/>
    <w:qFormat/>
    <w:pPr>
      <w:spacing w:before="120"/>
      <w:jc w:val="center"/>
    </w:pPr>
    <w:rPr>
      <w:rFonts w:ascii="Minion Pro" w:hAnsi="Minion Pro" w:cs="Times New Roman"/>
      <w:color w:val="000000"/>
      <w:sz w:val="24"/>
      <w:lang w:val="de-DE" w:eastAsia="zh-CN"/>
    </w:rPr>
  </w:style>
  <w:style w:type="paragraph" w:customStyle="1" w:styleId="Mfooterfirstpage">
    <w:name w:val="M_footer_firstpage"/>
    <w:basedOn w:val="Mfooter"/>
    <w:qFormat/>
    <w:pPr>
      <w:tabs>
        <w:tab w:val="right" w:pos="8845"/>
      </w:tabs>
      <w:spacing w:line="160" w:lineRule="exact"/>
    </w:pPr>
  </w:style>
  <w:style w:type="paragraph" w:customStyle="1" w:styleId="Mheadermdpilogo">
    <w:name w:val="M_header_mdpi_logo"/>
    <w:qFormat/>
    <w:pPr>
      <w:jc w:val="right"/>
    </w:pPr>
    <w:rPr>
      <w:rFonts w:ascii="Minion Pro" w:hAnsi="Minion Pro" w:cs="Times New Roman"/>
      <w:color w:val="000000"/>
      <w:sz w:val="24"/>
      <w:lang w:val="de-DE" w:eastAsia="zh-CN"/>
    </w:rPr>
  </w:style>
  <w:style w:type="paragraph" w:customStyle="1" w:styleId="MAcknowledgments">
    <w:name w:val="M_Acknowledgments"/>
    <w:qFormat/>
    <w:pPr>
      <w:spacing w:after="120" w:line="240" w:lineRule="atLeast"/>
      <w:jc w:val="both"/>
    </w:pPr>
    <w:rPr>
      <w:rFonts w:ascii="Minion Pro" w:hAnsi="Minion Pro" w:cs="Times New Roman"/>
      <w:color w:val="000000"/>
      <w:sz w:val="24"/>
      <w:lang w:val="de-DE" w:eastAsia="zh-CN"/>
    </w:rPr>
  </w:style>
  <w:style w:type="paragraph" w:customStyle="1" w:styleId="MDPI32textnoindent">
    <w:name w:val="MDPI_3.2_text_no_indent"/>
    <w:basedOn w:val="MDPI31text"/>
    <w:qFormat/>
    <w:pPr>
      <w:ind w:firstLine="0"/>
    </w:pPr>
  </w:style>
  <w:style w:type="paragraph" w:customStyle="1" w:styleId="MDPI33textspaceafter">
    <w:name w:val="MDPI_3.3_text_space_after"/>
    <w:basedOn w:val="MDPI31text"/>
    <w:qFormat/>
    <w:pPr>
      <w:spacing w:after="240"/>
    </w:pPr>
  </w:style>
  <w:style w:type="paragraph" w:customStyle="1" w:styleId="MDPI34textspacebefore">
    <w:name w:val="MDPI_3.4_text_space_before"/>
    <w:basedOn w:val="MDPI31text"/>
    <w:qFormat/>
    <w:pPr>
      <w:spacing w:before="240"/>
    </w:pPr>
  </w:style>
  <w:style w:type="paragraph" w:customStyle="1" w:styleId="MDPI35textbeforelist">
    <w:name w:val="MDPI_3.5_text_before_list"/>
    <w:basedOn w:val="MDPI31text"/>
    <w:qFormat/>
    <w:pPr>
      <w:spacing w:after="120"/>
    </w:pPr>
  </w:style>
  <w:style w:type="paragraph" w:customStyle="1" w:styleId="MDPI36textafterlist">
    <w:name w:val="MDPI_3.6_text_after_list"/>
    <w:basedOn w:val="MDPI31text"/>
    <w:qFormat/>
    <w:pPr>
      <w:spacing w:before="120"/>
    </w:pPr>
  </w:style>
  <w:style w:type="paragraph" w:customStyle="1" w:styleId="MDPI37itemize">
    <w:name w:val="MDPI_3.7_itemize"/>
    <w:basedOn w:val="MDPI31text"/>
    <w:qFormat/>
    <w:pPr>
      <w:numPr>
        <w:numId w:val="4"/>
      </w:numPr>
      <w:ind w:left="425" w:hanging="425"/>
    </w:pPr>
  </w:style>
  <w:style w:type="paragraph" w:customStyle="1" w:styleId="MDPI38bullet">
    <w:name w:val="MDPI_3.8_bullet"/>
    <w:basedOn w:val="MDPI31text"/>
    <w:qFormat/>
    <w:pPr>
      <w:numPr>
        <w:numId w:val="5"/>
      </w:numPr>
      <w:ind w:left="425" w:hanging="425"/>
    </w:pPr>
  </w:style>
  <w:style w:type="paragraph" w:customStyle="1" w:styleId="MDPI39equation">
    <w:name w:val="MDPI_3.9_equation"/>
    <w:basedOn w:val="MDPI31text"/>
    <w:qFormat/>
    <w:pPr>
      <w:spacing w:before="120" w:after="120"/>
      <w:ind w:left="709" w:firstLine="0"/>
      <w:jc w:val="center"/>
    </w:pPr>
  </w:style>
  <w:style w:type="paragraph" w:customStyle="1" w:styleId="MDPI3aequationnumber">
    <w:name w:val="MDPI_3.a_equation_number"/>
    <w:basedOn w:val="MDPI31text"/>
    <w:qFormat/>
    <w:pPr>
      <w:spacing w:before="120" w:after="120" w:line="240" w:lineRule="auto"/>
      <w:ind w:firstLine="0"/>
      <w:jc w:val="right"/>
    </w:pPr>
  </w:style>
  <w:style w:type="paragraph" w:customStyle="1" w:styleId="MDPI41tablecaption">
    <w:name w:val="MDPI_4.1_table_caption"/>
    <w:basedOn w:val="MDPI62Acknowledgments"/>
    <w:qFormat/>
    <w:pPr>
      <w:spacing w:before="240" w:after="120" w:line="260" w:lineRule="atLeast"/>
      <w:ind w:left="425" w:right="425"/>
    </w:pPr>
    <w:rPr>
      <w:rFonts w:cstheme="minorBidi"/>
      <w:snapToGrid/>
      <w:szCs w:val="22"/>
    </w:rPr>
  </w:style>
  <w:style w:type="paragraph" w:customStyle="1" w:styleId="MDPI42tablebody">
    <w:name w:val="MDPI_4.2_table_body"/>
    <w:qFormat/>
    <w:pPr>
      <w:adjustRightInd w:val="0"/>
      <w:snapToGrid w:val="0"/>
    </w:pPr>
    <w:rPr>
      <w:rFonts w:ascii="Palatino Linotype" w:eastAsia="Times New Roman" w:hAnsi="Palatino Linotype"/>
      <w:snapToGrid w:val="0"/>
      <w:color w:val="000000"/>
      <w:lang w:eastAsia="de-DE" w:bidi="en-US"/>
    </w:rPr>
  </w:style>
  <w:style w:type="paragraph" w:customStyle="1" w:styleId="MDPI43tablefooter">
    <w:name w:val="MDPI_4.3_table_footer"/>
    <w:basedOn w:val="MDPI41tablecaption"/>
    <w:next w:val="MDPI31text"/>
    <w:qFormat/>
    <w:pPr>
      <w:spacing w:before="0"/>
      <w:ind w:left="0" w:right="0"/>
    </w:pPr>
  </w:style>
  <w:style w:type="paragraph" w:customStyle="1" w:styleId="MDPI51figurecaption">
    <w:name w:val="MDPI_5.1_figure_caption"/>
    <w:basedOn w:val="MDPI62Acknowledgments"/>
    <w:qFormat/>
    <w:pPr>
      <w:spacing w:after="240" w:line="260" w:lineRule="atLeast"/>
      <w:ind w:left="425" w:right="425"/>
    </w:pPr>
    <w:rPr>
      <w:snapToGrid/>
    </w:rPr>
  </w:style>
  <w:style w:type="paragraph" w:customStyle="1" w:styleId="MDPI52figure">
    <w:name w:val="MDPI_5.2_figure"/>
    <w:qFormat/>
    <w:pPr>
      <w:jc w:val="center"/>
    </w:pPr>
    <w:rPr>
      <w:rFonts w:ascii="Palatino Linotype" w:eastAsia="Times New Roman" w:hAnsi="Palatino Linotype"/>
      <w:snapToGrid w:val="0"/>
      <w:color w:val="000000"/>
      <w:sz w:val="24"/>
      <w:lang w:eastAsia="de-DE" w:bidi="en-US"/>
    </w:rPr>
  </w:style>
  <w:style w:type="paragraph" w:customStyle="1" w:styleId="MDPI61Supplementary">
    <w:name w:val="MDPI_6.1_Supplementary"/>
    <w:basedOn w:val="MDPI62Acknowledgments"/>
    <w:qFormat/>
    <w:pPr>
      <w:spacing w:before="240"/>
    </w:pPr>
    <w:rPr>
      <w:lang w:eastAsia="en-US"/>
    </w:rPr>
  </w:style>
  <w:style w:type="paragraph" w:customStyle="1" w:styleId="MDPI63AuthorContributions">
    <w:name w:val="MDPI_6.3_AuthorContributions"/>
    <w:basedOn w:val="MDPI62Acknowledgments"/>
    <w:qFormat/>
    <w:rPr>
      <w:rFonts w:eastAsia="SimSun"/>
      <w:color w:val="auto"/>
      <w:lang w:eastAsia="en-US"/>
    </w:rPr>
  </w:style>
  <w:style w:type="paragraph" w:customStyle="1" w:styleId="MDPI64CoI">
    <w:name w:val="MDPI_6.4_CoI"/>
    <w:basedOn w:val="MDPI62Acknowledgments"/>
    <w:qFormat/>
  </w:style>
  <w:style w:type="paragraph" w:customStyle="1" w:styleId="MDPI72Copyright">
    <w:name w:val="MDPI_7.2_Copyright"/>
    <w:basedOn w:val="MDPI71References"/>
    <w:qFormat/>
    <w:pPr>
      <w:numPr>
        <w:numId w:val="0"/>
      </w:numPr>
      <w:spacing w:before="400"/>
    </w:pPr>
    <w:rPr>
      <w:spacing w:val="-2"/>
      <w:lang w:val="en-GB" w:eastAsia="en-GB" w:bidi="ar-SA"/>
    </w:rPr>
  </w:style>
  <w:style w:type="paragraph" w:customStyle="1" w:styleId="MDPI71References">
    <w:name w:val="MDPI_7.1_References"/>
    <w:basedOn w:val="MDPI62Acknowledgments"/>
    <w:qFormat/>
    <w:pPr>
      <w:numPr>
        <w:numId w:val="6"/>
      </w:numPr>
      <w:spacing w:before="0" w:line="260" w:lineRule="atLeast"/>
      <w:ind w:left="425" w:hanging="425"/>
    </w:pPr>
  </w:style>
  <w:style w:type="paragraph" w:customStyle="1" w:styleId="MDPI73CopyrightImage">
    <w:name w:val="MDPI_7.3_CopyrightImage"/>
    <w:qFormat/>
    <w:pPr>
      <w:adjustRightInd w:val="0"/>
      <w:snapToGrid w:val="0"/>
      <w:spacing w:after="100"/>
      <w:jc w:val="right"/>
    </w:pPr>
    <w:rPr>
      <w:rFonts w:eastAsia="Times New Roman" w:cs="Times New Roman"/>
      <w:color w:val="000000"/>
      <w:lang w:eastAsia="de-CH"/>
    </w:rPr>
  </w:style>
  <w:style w:type="paragraph" w:customStyle="1" w:styleId="MDPI81theorem">
    <w:name w:val="MDPI_8.1_theorem"/>
    <w:basedOn w:val="MDPI32textnoindent"/>
    <w:qFormat/>
    <w:rPr>
      <w:i/>
    </w:rPr>
  </w:style>
  <w:style w:type="paragraph" w:customStyle="1" w:styleId="MDPI82proof">
    <w:name w:val="MDPI_8.2_proof"/>
    <w:basedOn w:val="MDPI32textnoindent"/>
    <w:qFormat/>
  </w:style>
  <w:style w:type="paragraph" w:customStyle="1" w:styleId="MDPIfooter">
    <w:name w:val="MDPI_footer"/>
    <w:qFormat/>
    <w:pPr>
      <w:adjustRightInd w:val="0"/>
      <w:snapToGrid w:val="0"/>
      <w:spacing w:before="120"/>
      <w:jc w:val="center"/>
    </w:pPr>
    <w:rPr>
      <w:rFonts w:ascii="Palatino Linotype" w:eastAsia="Times New Roman" w:hAnsi="Palatino Linotype" w:cs="Times New Roman"/>
      <w:lang w:eastAsia="de-DE"/>
    </w:rPr>
  </w:style>
  <w:style w:type="paragraph" w:customStyle="1" w:styleId="MDPIfooterfirstpage">
    <w:name w:val="MDPI_footer_firstpage"/>
    <w:basedOn w:val="MDPIfooter"/>
    <w:qFormat/>
    <w:pPr>
      <w:tabs>
        <w:tab w:val="right" w:pos="8845"/>
      </w:tabs>
      <w:spacing w:line="160" w:lineRule="exact"/>
      <w:jc w:val="left"/>
    </w:pPr>
    <w:rPr>
      <w:sz w:val="16"/>
    </w:rPr>
  </w:style>
  <w:style w:type="paragraph" w:customStyle="1" w:styleId="MDPI23heading3">
    <w:name w:val="MDPI_2.3_heading3"/>
    <w:basedOn w:val="MDPI31text"/>
    <w:qFormat/>
    <w:pPr>
      <w:spacing w:before="240" w:after="120"/>
      <w:ind w:firstLine="0"/>
      <w:jc w:val="left"/>
      <w:outlineLvl w:val="2"/>
    </w:pPr>
  </w:style>
  <w:style w:type="paragraph" w:customStyle="1" w:styleId="MDPI21heading1">
    <w:name w:val="MDPI_2.1_heading1"/>
    <w:basedOn w:val="MDPI23heading3"/>
    <w:qFormat/>
    <w:pPr>
      <w:outlineLvl w:val="0"/>
    </w:pPr>
    <w:rPr>
      <w:b/>
    </w:rPr>
  </w:style>
  <w:style w:type="paragraph" w:customStyle="1" w:styleId="MDPI22heading2">
    <w:name w:val="MDPI_2.2_heading2"/>
    <w:basedOn w:val="MDPItext"/>
    <w:qFormat/>
    <w:pPr>
      <w:spacing w:before="240" w:after="120" w:line="260" w:lineRule="atLeast"/>
      <w:ind w:left="0" w:right="0" w:firstLine="0"/>
      <w:jc w:val="left"/>
      <w:outlineLvl w:val="1"/>
    </w:pPr>
    <w:rPr>
      <w:rFonts w:ascii="Palatino Linotype" w:hAnsi="Palatino Linotype"/>
      <w:i/>
      <w:sz w:val="20"/>
    </w:rPr>
  </w:style>
  <w:style w:type="paragraph" w:customStyle="1" w:styleId="MDPItext">
    <w:name w:val="MDPI_text"/>
    <w:basedOn w:val="Mdeck4text"/>
    <w:qFormat/>
    <w:pPr>
      <w:ind w:left="425" w:right="425" w:firstLine="284"/>
    </w:pPr>
    <w:rPr>
      <w:rFonts w:ascii="Times New Roman" w:hAnsi="Times New Roman" w:cs="Times New Roman"/>
      <w:sz w:val="22"/>
      <w:szCs w:val="22"/>
    </w:rPr>
  </w:style>
  <w:style w:type="paragraph" w:customStyle="1" w:styleId="MDPIheadermdpilogo">
    <w:name w:val="MDPI_header_mdpi_logo"/>
    <w:qFormat/>
    <w:pPr>
      <w:adjustRightInd w:val="0"/>
      <w:snapToGrid w:val="0"/>
      <w:jc w:val="right"/>
    </w:pPr>
    <w:rPr>
      <w:rFonts w:ascii="Palatino Linotype" w:eastAsia="Times New Roman" w:hAnsi="Palatino Linotype" w:cs="Times New Roman"/>
      <w:color w:val="000000"/>
      <w:sz w:val="24"/>
      <w:szCs w:val="22"/>
      <w:lang w:eastAsia="de-CH"/>
    </w:rPr>
  </w:style>
  <w:style w:type="paragraph" w:customStyle="1" w:styleId="MDPI411onetablecaption">
    <w:name w:val="MDPI_4.1.1_one_table_caption"/>
    <w:basedOn w:val="a"/>
    <w:qFormat/>
    <w:pPr>
      <w:adjustRightInd w:val="0"/>
      <w:snapToGrid w:val="0"/>
      <w:spacing w:before="120" w:after="240" w:line="260" w:lineRule="atLeast"/>
      <w:jc w:val="center"/>
    </w:pPr>
    <w:rPr>
      <w:rFonts w:ascii="Palatino Linotype" w:hAnsi="Palatino Linotype" w:cstheme="minorBidi"/>
      <w:sz w:val="18"/>
      <w:szCs w:val="22"/>
      <w:lang w:bidi="en-US"/>
    </w:rPr>
  </w:style>
  <w:style w:type="paragraph" w:customStyle="1" w:styleId="MDPI511onefigurecaption">
    <w:name w:val="MDPI_5.1.1_one_figure_caption"/>
    <w:basedOn w:val="a"/>
    <w:qFormat/>
    <w:pPr>
      <w:adjustRightInd w:val="0"/>
      <w:snapToGrid w:val="0"/>
      <w:spacing w:before="120" w:after="240" w:line="260" w:lineRule="atLeast"/>
      <w:jc w:val="center"/>
    </w:pPr>
    <w:rPr>
      <w:rFonts w:ascii="Palatino Linotype" w:hAnsi="Palatino Linotype"/>
      <w:sz w:val="18"/>
      <w:lang w:bidi="en-US"/>
    </w:rPr>
  </w:style>
  <w:style w:type="paragraph" w:customStyle="1" w:styleId="MDPItitle">
    <w:name w:val="MDPI_title"/>
    <w:qFormat/>
    <w:pPr>
      <w:adjustRightInd w:val="0"/>
      <w:snapToGrid w:val="0"/>
      <w:spacing w:after="240"/>
    </w:pPr>
    <w:rPr>
      <w:rFonts w:eastAsia="Times New Roman" w:cs="Times New Roman"/>
      <w:b/>
      <w:snapToGrid w:val="0"/>
      <w:color w:val="000000"/>
      <w:sz w:val="36"/>
      <w:lang w:eastAsia="de-DE" w:bidi="en-US"/>
    </w:rPr>
  </w:style>
  <w:style w:type="character" w:customStyle="1" w:styleId="HTMLChar">
    <w:name w:val="미리 서식이 지정된 HTML Char"/>
    <w:basedOn w:val="a0"/>
    <w:link w:val="HTML"/>
    <w:uiPriority w:val="99"/>
    <w:qFormat/>
    <w:rPr>
      <w:rFonts w:ascii="SimSun" w:eastAsia="SimSun" w:hAnsi="SimSun" w:cs="SimSun"/>
      <w:kern w:val="0"/>
      <w:sz w:val="24"/>
      <w:szCs w:val="24"/>
    </w:rPr>
  </w:style>
  <w:style w:type="paragraph" w:customStyle="1" w:styleId="Default">
    <w:name w:val="Default"/>
    <w:qFormat/>
    <w:pPr>
      <w:autoSpaceDE w:val="0"/>
      <w:autoSpaceDN w:val="0"/>
      <w:adjustRightInd w:val="0"/>
    </w:pPr>
    <w:rPr>
      <w:rFonts w:ascii="Cambria" w:hAnsi="Cambria" w:cs="Cambria"/>
      <w:color w:val="000000"/>
      <w:sz w:val="24"/>
      <w:szCs w:val="24"/>
      <w:lang w:eastAsia="zh-CN"/>
    </w:rPr>
  </w:style>
  <w:style w:type="character" w:customStyle="1" w:styleId="UnresolvedMention1">
    <w:name w:val="Unresolved Mention1"/>
    <w:basedOn w:val="a0"/>
    <w:uiPriority w:val="99"/>
    <w:semiHidden/>
    <w:unhideWhenUsed/>
    <w:qFormat/>
    <w:rPr>
      <w:color w:val="808080"/>
      <w:shd w:val="clear" w:color="auto" w:fill="E6E6E6"/>
    </w:rPr>
  </w:style>
  <w:style w:type="character" w:customStyle="1" w:styleId="11">
    <w:name w:val="未处理的提及1"/>
    <w:basedOn w:val="a0"/>
    <w:uiPriority w:val="99"/>
    <w:semiHidden/>
    <w:unhideWhenUsed/>
    <w:qFormat/>
    <w:rPr>
      <w:color w:val="808080"/>
      <w:shd w:val="clear" w:color="auto" w:fill="E6E6E6"/>
    </w:rPr>
  </w:style>
  <w:style w:type="character" w:customStyle="1" w:styleId="12">
    <w:name w:val="확인되지 않은 멘션1"/>
    <w:basedOn w:val="a0"/>
    <w:uiPriority w:val="99"/>
    <w:semiHidden/>
    <w:unhideWhenUsed/>
    <w:qFormat/>
    <w:rPr>
      <w:color w:val="605E5C"/>
      <w:shd w:val="clear" w:color="auto" w:fill="E1DFDD"/>
    </w:rPr>
  </w:style>
  <w:style w:type="character" w:styleId="afa">
    <w:name w:val="Unresolved Mention"/>
    <w:basedOn w:val="a0"/>
    <w:uiPriority w:val="99"/>
    <w:semiHidden/>
    <w:unhideWhenUsed/>
    <w:rsid w:val="005245B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59370722">
      <w:bodyDiv w:val="1"/>
      <w:marLeft w:val="0"/>
      <w:marRight w:val="0"/>
      <w:marTop w:val="0"/>
      <w:marBottom w:val="0"/>
      <w:divBdr>
        <w:top w:val="none" w:sz="0" w:space="0" w:color="auto"/>
        <w:left w:val="none" w:sz="0" w:space="0" w:color="auto"/>
        <w:bottom w:val="none" w:sz="0" w:space="0" w:color="auto"/>
        <w:right w:val="none" w:sz="0" w:space="0" w:color="auto"/>
      </w:divBdr>
      <w:divsChild>
        <w:div w:id="1632399490">
          <w:marLeft w:val="0"/>
          <w:marRight w:val="0"/>
          <w:marTop w:val="0"/>
          <w:marBottom w:val="0"/>
          <w:divBdr>
            <w:top w:val="none" w:sz="0" w:space="0" w:color="auto"/>
            <w:left w:val="none" w:sz="0" w:space="0" w:color="auto"/>
            <w:bottom w:val="none" w:sz="0" w:space="0" w:color="auto"/>
            <w:right w:val="none" w:sz="0" w:space="0" w:color="auto"/>
          </w:divBdr>
        </w:div>
        <w:div w:id="1190029061">
          <w:marLeft w:val="0"/>
          <w:marRight w:val="0"/>
          <w:marTop w:val="0"/>
          <w:marBottom w:val="0"/>
          <w:divBdr>
            <w:top w:val="none" w:sz="0" w:space="0" w:color="auto"/>
            <w:left w:val="none" w:sz="0" w:space="0" w:color="auto"/>
            <w:bottom w:val="none" w:sz="0" w:space="0" w:color="auto"/>
            <w:right w:val="none" w:sz="0" w:space="0" w:color="auto"/>
          </w:divBdr>
        </w:div>
        <w:div w:id="1448355121">
          <w:marLeft w:val="0"/>
          <w:marRight w:val="0"/>
          <w:marTop w:val="0"/>
          <w:marBottom w:val="0"/>
          <w:divBdr>
            <w:top w:val="none" w:sz="0" w:space="0" w:color="auto"/>
            <w:left w:val="none" w:sz="0" w:space="0" w:color="auto"/>
            <w:bottom w:val="none" w:sz="0" w:space="0" w:color="auto"/>
            <w:right w:val="none" w:sz="0" w:space="0" w:color="auto"/>
          </w:divBdr>
        </w:div>
        <w:div w:id="1662928866">
          <w:marLeft w:val="0"/>
          <w:marRight w:val="0"/>
          <w:marTop w:val="0"/>
          <w:marBottom w:val="0"/>
          <w:divBdr>
            <w:top w:val="none" w:sz="0" w:space="0" w:color="auto"/>
            <w:left w:val="none" w:sz="0" w:space="0" w:color="auto"/>
            <w:bottom w:val="none" w:sz="0" w:space="0" w:color="auto"/>
            <w:right w:val="none" w:sz="0" w:space="0" w:color="auto"/>
          </w:divBdr>
        </w:div>
        <w:div w:id="1467354634">
          <w:marLeft w:val="0"/>
          <w:marRight w:val="0"/>
          <w:marTop w:val="0"/>
          <w:marBottom w:val="0"/>
          <w:divBdr>
            <w:top w:val="none" w:sz="0" w:space="0" w:color="auto"/>
            <w:left w:val="none" w:sz="0" w:space="0" w:color="auto"/>
            <w:bottom w:val="none" w:sz="0" w:space="0" w:color="auto"/>
            <w:right w:val="none" w:sz="0" w:space="0" w:color="auto"/>
          </w:divBdr>
        </w:div>
        <w:div w:id="683483776">
          <w:marLeft w:val="0"/>
          <w:marRight w:val="0"/>
          <w:marTop w:val="0"/>
          <w:marBottom w:val="0"/>
          <w:divBdr>
            <w:top w:val="none" w:sz="0" w:space="0" w:color="auto"/>
            <w:left w:val="none" w:sz="0" w:space="0" w:color="auto"/>
            <w:bottom w:val="none" w:sz="0" w:space="0" w:color="auto"/>
            <w:right w:val="none" w:sz="0" w:space="0" w:color="auto"/>
          </w:divBdr>
        </w:div>
        <w:div w:id="369453692">
          <w:marLeft w:val="0"/>
          <w:marRight w:val="0"/>
          <w:marTop w:val="0"/>
          <w:marBottom w:val="0"/>
          <w:divBdr>
            <w:top w:val="none" w:sz="0" w:space="0" w:color="auto"/>
            <w:left w:val="none" w:sz="0" w:space="0" w:color="auto"/>
            <w:bottom w:val="none" w:sz="0" w:space="0" w:color="auto"/>
            <w:right w:val="none" w:sz="0" w:space="0" w:color="auto"/>
          </w:divBdr>
        </w:div>
        <w:div w:id="1350794445">
          <w:marLeft w:val="0"/>
          <w:marRight w:val="0"/>
          <w:marTop w:val="0"/>
          <w:marBottom w:val="0"/>
          <w:divBdr>
            <w:top w:val="none" w:sz="0" w:space="0" w:color="auto"/>
            <w:left w:val="none" w:sz="0" w:space="0" w:color="auto"/>
            <w:bottom w:val="none" w:sz="0" w:space="0" w:color="auto"/>
            <w:right w:val="none" w:sz="0" w:space="0" w:color="auto"/>
          </w:divBdr>
        </w:div>
        <w:div w:id="2066875520">
          <w:marLeft w:val="0"/>
          <w:marRight w:val="0"/>
          <w:marTop w:val="0"/>
          <w:marBottom w:val="0"/>
          <w:divBdr>
            <w:top w:val="none" w:sz="0" w:space="0" w:color="auto"/>
            <w:left w:val="none" w:sz="0" w:space="0" w:color="auto"/>
            <w:bottom w:val="none" w:sz="0" w:space="0" w:color="auto"/>
            <w:right w:val="none" w:sz="0" w:space="0" w:color="auto"/>
          </w:divBdr>
        </w:div>
      </w:divsChild>
    </w:div>
    <w:div w:id="871111184">
      <w:bodyDiv w:val="1"/>
      <w:marLeft w:val="0"/>
      <w:marRight w:val="0"/>
      <w:marTop w:val="0"/>
      <w:marBottom w:val="0"/>
      <w:divBdr>
        <w:top w:val="none" w:sz="0" w:space="0" w:color="auto"/>
        <w:left w:val="none" w:sz="0" w:space="0" w:color="auto"/>
        <w:bottom w:val="none" w:sz="0" w:space="0" w:color="auto"/>
        <w:right w:val="none" w:sz="0" w:space="0" w:color="auto"/>
      </w:divBdr>
      <w:divsChild>
        <w:div w:id="1844470028">
          <w:marLeft w:val="0"/>
          <w:marRight w:val="0"/>
          <w:marTop w:val="0"/>
          <w:marBottom w:val="0"/>
          <w:divBdr>
            <w:top w:val="none" w:sz="0" w:space="0" w:color="auto"/>
            <w:left w:val="none" w:sz="0" w:space="0" w:color="auto"/>
            <w:bottom w:val="none" w:sz="0" w:space="0" w:color="auto"/>
            <w:right w:val="none" w:sz="0" w:space="0" w:color="auto"/>
          </w:divBdr>
        </w:div>
        <w:div w:id="980579277">
          <w:marLeft w:val="0"/>
          <w:marRight w:val="0"/>
          <w:marTop w:val="0"/>
          <w:marBottom w:val="0"/>
          <w:divBdr>
            <w:top w:val="none" w:sz="0" w:space="0" w:color="auto"/>
            <w:left w:val="none" w:sz="0" w:space="0" w:color="auto"/>
            <w:bottom w:val="none" w:sz="0" w:space="0" w:color="auto"/>
            <w:right w:val="none" w:sz="0" w:space="0" w:color="auto"/>
          </w:divBdr>
        </w:div>
        <w:div w:id="962081058">
          <w:marLeft w:val="0"/>
          <w:marRight w:val="0"/>
          <w:marTop w:val="0"/>
          <w:marBottom w:val="0"/>
          <w:divBdr>
            <w:top w:val="none" w:sz="0" w:space="0" w:color="auto"/>
            <w:left w:val="none" w:sz="0" w:space="0" w:color="auto"/>
            <w:bottom w:val="none" w:sz="0" w:space="0" w:color="auto"/>
            <w:right w:val="none" w:sz="0" w:space="0" w:color="auto"/>
          </w:divBdr>
        </w:div>
        <w:div w:id="2025814398">
          <w:marLeft w:val="0"/>
          <w:marRight w:val="0"/>
          <w:marTop w:val="0"/>
          <w:marBottom w:val="0"/>
          <w:divBdr>
            <w:top w:val="none" w:sz="0" w:space="0" w:color="auto"/>
            <w:left w:val="none" w:sz="0" w:space="0" w:color="auto"/>
            <w:bottom w:val="none" w:sz="0" w:space="0" w:color="auto"/>
            <w:right w:val="none" w:sz="0" w:space="0" w:color="auto"/>
          </w:divBdr>
        </w:div>
        <w:div w:id="39936713">
          <w:marLeft w:val="0"/>
          <w:marRight w:val="0"/>
          <w:marTop w:val="0"/>
          <w:marBottom w:val="0"/>
          <w:divBdr>
            <w:top w:val="none" w:sz="0" w:space="0" w:color="auto"/>
            <w:left w:val="none" w:sz="0" w:space="0" w:color="auto"/>
            <w:bottom w:val="none" w:sz="0" w:space="0" w:color="auto"/>
            <w:right w:val="none" w:sz="0" w:space="0" w:color="auto"/>
          </w:divBdr>
        </w:div>
        <w:div w:id="1341391429">
          <w:marLeft w:val="0"/>
          <w:marRight w:val="0"/>
          <w:marTop w:val="0"/>
          <w:marBottom w:val="0"/>
          <w:divBdr>
            <w:top w:val="none" w:sz="0" w:space="0" w:color="auto"/>
            <w:left w:val="none" w:sz="0" w:space="0" w:color="auto"/>
            <w:bottom w:val="none" w:sz="0" w:space="0" w:color="auto"/>
            <w:right w:val="none" w:sz="0" w:space="0" w:color="auto"/>
          </w:divBdr>
        </w:div>
        <w:div w:id="531695638">
          <w:marLeft w:val="0"/>
          <w:marRight w:val="0"/>
          <w:marTop w:val="0"/>
          <w:marBottom w:val="0"/>
          <w:divBdr>
            <w:top w:val="none" w:sz="0" w:space="0" w:color="auto"/>
            <w:left w:val="none" w:sz="0" w:space="0" w:color="auto"/>
            <w:bottom w:val="none" w:sz="0" w:space="0" w:color="auto"/>
            <w:right w:val="none" w:sz="0" w:space="0" w:color="auto"/>
          </w:divBdr>
        </w:div>
        <w:div w:id="1098479628">
          <w:marLeft w:val="0"/>
          <w:marRight w:val="0"/>
          <w:marTop w:val="0"/>
          <w:marBottom w:val="0"/>
          <w:divBdr>
            <w:top w:val="none" w:sz="0" w:space="0" w:color="auto"/>
            <w:left w:val="none" w:sz="0" w:space="0" w:color="auto"/>
            <w:bottom w:val="none" w:sz="0" w:space="0" w:color="auto"/>
            <w:right w:val="none" w:sz="0" w:space="0" w:color="auto"/>
          </w:divBdr>
        </w:div>
        <w:div w:id="2133744414">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png"/><Relationship Id="rId18" Type="http://schemas.openxmlformats.org/officeDocument/2006/relationships/hyperlink" Target="https://sites.google.com/view/aimlab-kuee/publications/journals-top-confs" TargetMode="External"/><Relationship Id="rId26" Type="http://schemas.openxmlformats.org/officeDocument/2006/relationships/footer" Target="footer2.xml"/><Relationship Id="rId3" Type="http://schemas.openxmlformats.org/officeDocument/2006/relationships/numbering" Target="numbering.xml"/><Relationship Id="rId21" Type="http://schemas.openxmlformats.org/officeDocument/2006/relationships/hyperlink" Target="https://www.researchgate.net/profile/Huajian-Ding" TargetMode="External"/><Relationship Id="rId7" Type="http://schemas.openxmlformats.org/officeDocument/2006/relationships/footnotes" Target="footnotes.xml"/><Relationship Id="rId12" Type="http://schemas.openxmlformats.org/officeDocument/2006/relationships/hyperlink" Target="https://www.researchgate.net/profile/Qin-Wang-39" TargetMode="External"/><Relationship Id="rId17" Type="http://schemas.openxmlformats.org/officeDocument/2006/relationships/hyperlink" Target="https://joongheon.github.io/" TargetMode="External"/><Relationship Id="rId25"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image" Target="media/image3.jpeg"/><Relationship Id="rId20" Type="http://schemas.openxmlformats.org/officeDocument/2006/relationships/hyperlink" Target="http://quantum.njupt.edu.cn/"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quantum.njupt.edu.cn/" TargetMode="External"/><Relationship Id="rId24"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https://sites.google.com/view/quantum-computing-laboratory/publications-patents" TargetMode="External"/><Relationship Id="rId23" Type="http://schemas.openxmlformats.org/officeDocument/2006/relationships/header" Target="header2.xml"/><Relationship Id="rId28" Type="http://schemas.openxmlformats.org/officeDocument/2006/relationships/theme" Target="theme/theme1.xml"/><Relationship Id="rId10" Type="http://schemas.openxmlformats.org/officeDocument/2006/relationships/image" Target="media/image1.png"/><Relationship Id="rId19" Type="http://schemas.openxmlformats.org/officeDocument/2006/relationships/image" Target="media/image4.png"/><Relationship Id="rId4" Type="http://schemas.openxmlformats.org/officeDocument/2006/relationships/styles" Target="styles.xml"/><Relationship Id="rId9" Type="http://schemas.openxmlformats.org/officeDocument/2006/relationships/hyperlink" Target="https://www.itiis.org/author-guide" TargetMode="External"/><Relationship Id="rId14" Type="http://schemas.openxmlformats.org/officeDocument/2006/relationships/hyperlink" Target="https://sites.google.com/view/quantum-computing-laboratory/professor" TargetMode="External"/><Relationship Id="rId22" Type="http://schemas.openxmlformats.org/officeDocument/2006/relationships/header" Target="header1.xml"/><Relationship Id="rId27"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D4BA8DA-B0A8-4AD5-8E85-8FD7151A25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299</TotalTime>
  <Pages>2</Pages>
  <Words>523</Words>
  <Characters>3878</Characters>
  <Application>Microsoft Office Word</Application>
  <DocSecurity>0</DocSecurity>
  <Lines>86</Lines>
  <Paragraphs>38</Paragraphs>
  <ScaleCrop>false</ScaleCrop>
  <HeadingPairs>
    <vt:vector size="2" baseType="variant">
      <vt:variant>
        <vt:lpstr>제목</vt:lpstr>
      </vt:variant>
      <vt:variant>
        <vt:i4>1</vt:i4>
      </vt:variant>
    </vt:vector>
  </HeadingPairs>
  <TitlesOfParts>
    <vt:vector size="1" baseType="lpstr">
      <vt:lpstr>Type of the Paper (Article</vt:lpstr>
    </vt:vector>
  </TitlesOfParts>
  <Company/>
  <LinksUpToDate>false</LinksUpToDate>
  <CharactersWithSpaces>4363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Type of the Paper (Article</dc:title>
  <dc:creator>wh2 microsoft</dc:creator>
  <cp:lastModifiedBy>Minho Jo</cp:lastModifiedBy>
  <cp:revision>54</cp:revision>
  <dcterms:created xsi:type="dcterms:W3CDTF">2022-09-26T10:54:00Z</dcterms:created>
  <dcterms:modified xsi:type="dcterms:W3CDTF">2025-08-03T06:58:00Z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21F869BC60874C5984B8E9EB21102BA0</vt:lpwstr>
  </property>
  <property fmtid="{D5CDD505-2E9C-101B-9397-08002B2CF9AE}" pid="4" name="KSOTemplateDocerSaveRecord">
    <vt:lpwstr>eyJoZGlkIjoiMjA2YzlkNGRkY2Q1YmVhYTUxYzE2YTI3MGYyYmU3ODYiLCJ1c2VySWQiOiI0NDUxNzA5MjkifQ==</vt:lpwstr>
  </property>
  <property fmtid="{D5CDD505-2E9C-101B-9397-08002B2CF9AE}" pid="5" name="GrammarlyDocumentId">
    <vt:lpwstr>03235247-a58e-4c50-99f5-a7a5809ecce9</vt:lpwstr>
  </property>
</Properties>
</file>